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95" w:rsidRPr="00841494" w:rsidRDefault="00236595" w:rsidP="00236595">
      <w:pPr>
        <w:autoSpaceDE w:val="0"/>
        <w:autoSpaceDN w:val="0"/>
        <w:adjustRightInd w:val="0"/>
        <w:spacing w:after="0" w:line="360" w:lineRule="auto"/>
        <w:ind w:left="5670"/>
        <w:jc w:val="center"/>
        <w:outlineLvl w:val="0"/>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«Утверждаю»</w:t>
      </w:r>
    </w:p>
    <w:p w:rsidR="00236595" w:rsidRPr="00841494" w:rsidRDefault="00236595" w:rsidP="00236595">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Генеральный директор</w:t>
      </w:r>
    </w:p>
    <w:p w:rsidR="00236595" w:rsidRPr="00982054" w:rsidRDefault="00236595" w:rsidP="00236595">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ФГУП «ГН</w:t>
      </w:r>
      <w:proofErr w:type="gramStart"/>
      <w:r w:rsidRPr="00982054">
        <w:rPr>
          <w:rFonts w:ascii="Times New Roman" w:eastAsia="Calibri" w:hAnsi="Times New Roman" w:cs="Times New Roman"/>
          <w:sz w:val="28"/>
          <w:szCs w:val="28"/>
        </w:rPr>
        <w:t>Ц«</w:t>
      </w:r>
      <w:proofErr w:type="gramEnd"/>
      <w:r w:rsidRPr="00982054">
        <w:rPr>
          <w:rFonts w:ascii="Times New Roman" w:eastAsia="Calibri" w:hAnsi="Times New Roman" w:cs="Times New Roman"/>
          <w:sz w:val="28"/>
          <w:szCs w:val="28"/>
        </w:rPr>
        <w:t>НИОПИК»</w:t>
      </w:r>
    </w:p>
    <w:p w:rsidR="00236595" w:rsidRPr="00982054" w:rsidRDefault="00236595" w:rsidP="00236595">
      <w:pPr>
        <w:autoSpaceDE w:val="0"/>
        <w:autoSpaceDN w:val="0"/>
        <w:adjustRightInd w:val="0"/>
        <w:spacing w:after="0" w:line="360" w:lineRule="auto"/>
        <w:ind w:left="6521"/>
        <w:outlineLvl w:val="0"/>
        <w:rPr>
          <w:rFonts w:ascii="Times New Roman" w:eastAsia="Calibri" w:hAnsi="Times New Roman" w:cs="Times New Roman"/>
          <w:sz w:val="28"/>
          <w:szCs w:val="28"/>
        </w:rPr>
      </w:pPr>
      <w:r w:rsidRPr="00982054">
        <w:rPr>
          <w:rFonts w:ascii="Times New Roman" w:eastAsia="Calibri" w:hAnsi="Times New Roman" w:cs="Times New Roman"/>
          <w:sz w:val="28"/>
          <w:szCs w:val="28"/>
        </w:rPr>
        <w:t>_____________ А.Ю. Ступин</w:t>
      </w:r>
    </w:p>
    <w:p w:rsidR="00236595" w:rsidRPr="00841494" w:rsidRDefault="00236595" w:rsidP="00236595">
      <w:pPr>
        <w:spacing w:after="0" w:line="360" w:lineRule="auto"/>
        <w:ind w:left="6521"/>
        <w:rPr>
          <w:rFonts w:ascii="Times New Roman" w:eastAsia="Calibri" w:hAnsi="Times New Roman" w:cs="Times New Roman"/>
          <w:sz w:val="28"/>
        </w:rPr>
      </w:pPr>
      <w:r>
        <w:rPr>
          <w:rFonts w:ascii="Times New Roman" w:eastAsia="Calibri" w:hAnsi="Times New Roman" w:cs="Times New Roman"/>
          <w:sz w:val="28"/>
        </w:rPr>
        <w:t>«___»  июня  2016 г.</w:t>
      </w:r>
    </w:p>
    <w:p w:rsidR="007D02BC" w:rsidRPr="00E1292C" w:rsidRDefault="007D02BC" w:rsidP="008473F3">
      <w:pPr>
        <w:spacing w:before="100" w:beforeAutospacing="1" w:after="100" w:afterAutospacing="1" w:line="240" w:lineRule="auto"/>
        <w:ind w:left="6237"/>
        <w:jc w:val="center"/>
        <w:rPr>
          <w:rFonts w:ascii="Times New Roman" w:eastAsia="Calibri" w:hAnsi="Times New Roman" w:cs="Times New Roman"/>
          <w:sz w:val="28"/>
        </w:rPr>
      </w:pPr>
    </w:p>
    <w:p w:rsidR="007D02BC" w:rsidRPr="00C62269" w:rsidRDefault="007D02BC" w:rsidP="007D02BC">
      <w:pPr>
        <w:spacing w:after="0" w:line="360" w:lineRule="auto"/>
        <w:ind w:firstLine="709"/>
        <w:jc w:val="center"/>
        <w:rPr>
          <w:rFonts w:ascii="Times New Roman" w:eastAsia="Calibri" w:hAnsi="Times New Roman" w:cs="Times New Roman"/>
          <w:sz w:val="28"/>
          <w:szCs w:val="28"/>
        </w:rPr>
      </w:pPr>
      <w:r w:rsidRPr="00AA64D7">
        <w:rPr>
          <w:rFonts w:ascii="Times New Roman" w:eastAsia="Times New Roman" w:hAnsi="Times New Roman" w:cs="Times New Roman"/>
          <w:kern w:val="28"/>
          <w:sz w:val="28"/>
          <w:szCs w:val="28"/>
        </w:rPr>
        <w:t xml:space="preserve">Антикоррупционная политика </w:t>
      </w:r>
      <w:r w:rsidR="00236595" w:rsidRPr="00236595">
        <w:rPr>
          <w:rFonts w:ascii="Times New Roman" w:eastAsia="Times New Roman" w:hAnsi="Times New Roman" w:cs="Times New Roman"/>
          <w:kern w:val="28"/>
          <w:sz w:val="28"/>
          <w:szCs w:val="28"/>
        </w:rPr>
        <w:t>ФГУП «ГН</w:t>
      </w:r>
      <w:proofErr w:type="gramStart"/>
      <w:r w:rsidR="00236595" w:rsidRPr="00236595">
        <w:rPr>
          <w:rFonts w:ascii="Times New Roman" w:eastAsia="Times New Roman" w:hAnsi="Times New Roman" w:cs="Times New Roman"/>
          <w:kern w:val="28"/>
          <w:sz w:val="28"/>
          <w:szCs w:val="28"/>
        </w:rPr>
        <w:t>Ц«</w:t>
      </w:r>
      <w:proofErr w:type="gramEnd"/>
      <w:r w:rsidR="00236595" w:rsidRPr="00236595">
        <w:rPr>
          <w:rFonts w:ascii="Times New Roman" w:eastAsia="Times New Roman" w:hAnsi="Times New Roman" w:cs="Times New Roman"/>
          <w:kern w:val="28"/>
          <w:sz w:val="28"/>
          <w:szCs w:val="28"/>
        </w:rPr>
        <w:t>НИОПИК»</w:t>
      </w:r>
    </w:p>
    <w:p w:rsidR="007D02BC" w:rsidRPr="00AA64D7" w:rsidRDefault="007D02BC" w:rsidP="007D02BC">
      <w:pPr>
        <w:spacing w:after="0" w:line="240" w:lineRule="auto"/>
        <w:ind w:firstLine="709"/>
        <w:jc w:val="both"/>
        <w:rPr>
          <w:rFonts w:ascii="Times New Roman" w:eastAsia="Calibri" w:hAnsi="Times New Roman" w:cs="Times New Roman"/>
          <w:sz w:val="28"/>
        </w:rPr>
      </w:pPr>
    </w:p>
    <w:p w:rsidR="007D02BC" w:rsidRPr="00AA64D7" w:rsidRDefault="007D02BC" w:rsidP="007D02BC">
      <w:pPr>
        <w:keepNext/>
        <w:keepLines/>
        <w:spacing w:after="240" w:line="240" w:lineRule="auto"/>
        <w:jc w:val="center"/>
        <w:outlineLvl w:val="0"/>
        <w:rPr>
          <w:rFonts w:ascii="Times New Roman" w:eastAsia="Times New Roman" w:hAnsi="Times New Roman" w:cs="Times New Roman"/>
          <w:sz w:val="28"/>
          <w:szCs w:val="28"/>
        </w:rPr>
      </w:pPr>
      <w:r w:rsidRPr="00AA64D7">
        <w:rPr>
          <w:rFonts w:ascii="Times New Roman" w:eastAsia="Times New Roman" w:hAnsi="Times New Roman" w:cs="Times New Roman"/>
          <w:sz w:val="28"/>
          <w:szCs w:val="28"/>
        </w:rPr>
        <w:t>1. Общие положения</w:t>
      </w:r>
    </w:p>
    <w:p w:rsidR="007D02BC" w:rsidRPr="00AA64D7" w:rsidRDefault="007D02BC" w:rsidP="007D02BC">
      <w:pPr>
        <w:spacing w:after="0" w:line="360" w:lineRule="auto"/>
        <w:ind w:firstLine="709"/>
        <w:jc w:val="both"/>
        <w:rPr>
          <w:rFonts w:ascii="Times New Roman" w:eastAsia="Calibri" w:hAnsi="Times New Roman" w:cs="Times New Roman"/>
          <w:sz w:val="28"/>
        </w:rPr>
      </w:pPr>
      <w:proofErr w:type="gramStart"/>
      <w:r w:rsidRPr="00AA64D7">
        <w:rPr>
          <w:rFonts w:ascii="Times New Roman" w:eastAsia="Calibri" w:hAnsi="Times New Roman" w:cs="Times New Roman"/>
          <w:sz w:val="28"/>
        </w:rPr>
        <w:t xml:space="preserve">Антикоррупционная политика реализуется в рамках исполнения Федерального закона от 25 декабря 2008 г. № 273-ФЗ «О противодействии коррупции» (далее – Закон), Указа Президента </w:t>
      </w:r>
      <w:r w:rsidRPr="00B53A02">
        <w:rPr>
          <w:rFonts w:ascii="Times New Roman" w:eastAsia="Calibri" w:hAnsi="Times New Roman" w:cs="Times New Roman"/>
          <w:sz w:val="28"/>
        </w:rPr>
        <w:t>Российской Федерации</w:t>
      </w:r>
      <w:r w:rsidRPr="00AA64D7">
        <w:rPr>
          <w:rFonts w:ascii="Times New Roman" w:eastAsia="Calibri" w:hAnsi="Times New Roman" w:cs="Times New Roman"/>
          <w:sz w:val="28"/>
        </w:rPr>
        <w:t xml:space="preserve">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w:t>
      </w:r>
      <w:proofErr w:type="gramEnd"/>
      <w:r w:rsidRPr="00AA64D7">
        <w:rPr>
          <w:rFonts w:ascii="Times New Roman" w:eastAsia="Calibri" w:hAnsi="Times New Roman" w:cs="Times New Roman"/>
          <w:sz w:val="28"/>
        </w:rPr>
        <w:t xml:space="preserve"> конфликту интересов, и о внесении изменений в некоторые акты Президента Российской Федерации»</w:t>
      </w:r>
      <w:r>
        <w:rPr>
          <w:rFonts w:ascii="Times New Roman" w:eastAsia="Calibri" w:hAnsi="Times New Roman" w:cs="Times New Roman"/>
          <w:sz w:val="28"/>
        </w:rPr>
        <w:t>.</w:t>
      </w:r>
      <w:r w:rsidRPr="00AA64D7">
        <w:rPr>
          <w:rFonts w:ascii="Times New Roman" w:eastAsia="Calibri" w:hAnsi="Times New Roman" w:cs="Times New Roman"/>
          <w:sz w:val="28"/>
        </w:rPr>
        <w:t xml:space="preserve">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w:t>
      </w:r>
      <w:r>
        <w:rPr>
          <w:rFonts w:ascii="Times New Roman" w:eastAsia="Calibri" w:hAnsi="Times New Roman" w:cs="Times New Roman"/>
          <w:sz w:val="28"/>
        </w:rPr>
        <w:t>Федеральные з</w:t>
      </w:r>
      <w:r w:rsidRPr="00AA64D7">
        <w:rPr>
          <w:rFonts w:ascii="Times New Roman" w:eastAsia="Calibri" w:hAnsi="Times New Roman" w:cs="Times New Roman"/>
          <w:sz w:val="28"/>
        </w:rPr>
        <w:t>акон</w:t>
      </w:r>
      <w:r>
        <w:rPr>
          <w:rFonts w:ascii="Times New Roman" w:eastAsia="Calibri" w:hAnsi="Times New Roman" w:cs="Times New Roman"/>
          <w:sz w:val="28"/>
        </w:rPr>
        <w:t>ы</w:t>
      </w:r>
      <w:r w:rsidRPr="00AA64D7">
        <w:rPr>
          <w:rFonts w:ascii="Times New Roman" w:eastAsia="Calibri" w:hAnsi="Times New Roman" w:cs="Times New Roman"/>
          <w:sz w:val="28"/>
        </w:rPr>
        <w:t>, нормативные правовые акты Президента Российской Федерации, Правительства Российской Федерации и федеральных органов государственной власти, органов государственной власти субъектов Российской Федерации и муниципальных образований.</w:t>
      </w:r>
    </w:p>
    <w:p w:rsidR="007D02BC" w:rsidRPr="00AA64D7" w:rsidRDefault="007D02BC" w:rsidP="007D02BC">
      <w:pPr>
        <w:keepNext/>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Положения настоящей Антикоррупционной политики основываются на принц</w:t>
      </w:r>
      <w:r>
        <w:rPr>
          <w:rFonts w:ascii="Times New Roman" w:eastAsia="Calibri" w:hAnsi="Times New Roman" w:cs="Times New Roman"/>
          <w:sz w:val="28"/>
        </w:rPr>
        <w:t>ипах противодействия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признание, обеспечение и защита основных прав и свобод человека и гражданина;</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законность;</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lastRenderedPageBreak/>
        <w:t>- публичность и открытость деятельности;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неотвратимость ответственности за совершение коррупционных правонарушений;</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приоритетное применение мер по предупреждению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сотрудничество с институтами гражданского общества, международными организациями и физическими лицами.</w:t>
      </w:r>
    </w:p>
    <w:p w:rsidR="007D02BC" w:rsidRPr="00AA64D7" w:rsidRDefault="00236595" w:rsidP="007D02BC">
      <w:pPr>
        <w:spacing w:after="0" w:line="360" w:lineRule="auto"/>
        <w:ind w:firstLine="709"/>
        <w:jc w:val="both"/>
        <w:rPr>
          <w:rFonts w:ascii="Times New Roman" w:eastAsia="Calibri" w:hAnsi="Times New Roman" w:cs="Times New Roman"/>
          <w:sz w:val="28"/>
        </w:rPr>
      </w:pPr>
      <w:r w:rsidRPr="00236595">
        <w:rPr>
          <w:rFonts w:ascii="Times New Roman" w:eastAsia="Calibri" w:hAnsi="Times New Roman" w:cs="Times New Roman"/>
          <w:sz w:val="28"/>
          <w:szCs w:val="28"/>
        </w:rPr>
        <w:t>ФГУП «ГН</w:t>
      </w:r>
      <w:proofErr w:type="gramStart"/>
      <w:r w:rsidRPr="00236595">
        <w:rPr>
          <w:rFonts w:ascii="Times New Roman" w:eastAsia="Calibri" w:hAnsi="Times New Roman" w:cs="Times New Roman"/>
          <w:sz w:val="28"/>
          <w:szCs w:val="28"/>
        </w:rPr>
        <w:t>Ц«</w:t>
      </w:r>
      <w:proofErr w:type="gramEnd"/>
      <w:r w:rsidRPr="00236595">
        <w:rPr>
          <w:rFonts w:ascii="Times New Roman" w:eastAsia="Calibri" w:hAnsi="Times New Roman" w:cs="Times New Roman"/>
          <w:sz w:val="28"/>
          <w:szCs w:val="28"/>
        </w:rPr>
        <w:t>НИОПИК»</w:t>
      </w:r>
      <w:r w:rsidR="007D02BC" w:rsidRPr="00AA64D7">
        <w:rPr>
          <w:rFonts w:ascii="Times New Roman" w:eastAsia="Calibri" w:hAnsi="Times New Roman" w:cs="Times New Roman"/>
          <w:sz w:val="28"/>
        </w:rPr>
        <w:t xml:space="preserve"> (далее – Организация), придерживается государственного системного подхода к решению проблем коррупции,  устранение причин коррупционных правонарушений, антикоррупционное просвещение, создание специализированных органов в системе управления Организации, ответственных за реализацию антикоррупционной политики.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Антикоррупционная политика Организации определяет мероприятия, направленные на профилактику и борьбу с коррупцией, а также принципы и механизмы их реализации в Организации. Последовательная и планомерная реализация Антикоррупционной политики Организации направлена на снижение коррупционных рисков в Организации.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Положения настоящей Антикоррупционной политики распространяются на всех работников вне зависимости от занимаемой должности.</w:t>
      </w:r>
    </w:p>
    <w:p w:rsidR="007D02BC" w:rsidRDefault="007D02BC" w:rsidP="007D02BC">
      <w:pPr>
        <w:spacing w:after="0" w:line="240" w:lineRule="auto"/>
        <w:ind w:firstLine="709"/>
        <w:jc w:val="both"/>
        <w:rPr>
          <w:rFonts w:ascii="Times New Roman" w:eastAsia="Calibri" w:hAnsi="Times New Roman" w:cs="Times New Roman"/>
          <w:sz w:val="28"/>
        </w:rPr>
      </w:pPr>
    </w:p>
    <w:p w:rsidR="00AE0D99" w:rsidRDefault="00AE0D99" w:rsidP="007D02BC">
      <w:pPr>
        <w:spacing w:after="0" w:line="240" w:lineRule="auto"/>
        <w:ind w:firstLine="709"/>
        <w:jc w:val="both"/>
        <w:rPr>
          <w:rFonts w:ascii="Times New Roman" w:eastAsia="Calibri" w:hAnsi="Times New Roman" w:cs="Times New Roman"/>
          <w:sz w:val="28"/>
        </w:rPr>
      </w:pPr>
    </w:p>
    <w:p w:rsidR="00AE0D99" w:rsidRDefault="00AE0D99" w:rsidP="007D02BC">
      <w:pPr>
        <w:spacing w:after="0" w:line="240" w:lineRule="auto"/>
        <w:ind w:firstLine="709"/>
        <w:jc w:val="both"/>
        <w:rPr>
          <w:rFonts w:ascii="Times New Roman" w:eastAsia="Calibri" w:hAnsi="Times New Roman" w:cs="Times New Roman"/>
          <w:sz w:val="28"/>
        </w:rPr>
      </w:pPr>
    </w:p>
    <w:p w:rsidR="00AE0D99" w:rsidRPr="00AA64D7" w:rsidRDefault="00AE0D99" w:rsidP="007D02BC">
      <w:pPr>
        <w:spacing w:after="0" w:line="240" w:lineRule="auto"/>
        <w:ind w:firstLine="709"/>
        <w:jc w:val="both"/>
        <w:rPr>
          <w:rFonts w:ascii="Times New Roman" w:eastAsia="Calibri" w:hAnsi="Times New Roman" w:cs="Times New Roman"/>
          <w:sz w:val="28"/>
        </w:rPr>
      </w:pPr>
    </w:p>
    <w:p w:rsidR="007D02BC" w:rsidRPr="00AA64D7" w:rsidRDefault="007D02BC" w:rsidP="007D02BC">
      <w:pPr>
        <w:spacing w:after="0" w:line="360" w:lineRule="auto"/>
        <w:jc w:val="center"/>
        <w:rPr>
          <w:rFonts w:ascii="Times New Roman" w:eastAsia="Calibri" w:hAnsi="Times New Roman" w:cs="Times New Roman"/>
          <w:sz w:val="28"/>
        </w:rPr>
      </w:pPr>
      <w:r w:rsidRPr="00AA64D7">
        <w:rPr>
          <w:rFonts w:ascii="Times New Roman" w:eastAsia="Calibri" w:hAnsi="Times New Roman" w:cs="Times New Roman"/>
          <w:sz w:val="28"/>
        </w:rPr>
        <w:t>2. Цели, задачи и принципы Антикоррупционной политики Организации</w:t>
      </w:r>
    </w:p>
    <w:p w:rsidR="007D02BC" w:rsidRDefault="007D02BC" w:rsidP="007D02BC">
      <w:pPr>
        <w:spacing w:after="0" w:line="240" w:lineRule="auto"/>
        <w:ind w:firstLine="709"/>
        <w:jc w:val="both"/>
        <w:rPr>
          <w:rFonts w:ascii="Times New Roman" w:eastAsia="Calibri" w:hAnsi="Times New Roman" w:cs="Times New Roman"/>
          <w:sz w:val="28"/>
        </w:rPr>
      </w:pP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Настоящая Антикоррупционная политика направлена на совершенствование системы противодействия коррупции в Организации в целях:</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lastRenderedPageBreak/>
        <w:t>- создания, эффективного механизма, препятствующего коррупционным действиям, и минимизации рисков вовлечения Организации, его работников в коррупционную деятельность;</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воспитания правового и гражданского сознания работников путем формирования негативного отношения к </w:t>
      </w:r>
      <w:r>
        <w:rPr>
          <w:rFonts w:ascii="Times New Roman" w:eastAsia="Calibri" w:hAnsi="Times New Roman" w:cs="Times New Roman"/>
          <w:sz w:val="28"/>
        </w:rPr>
        <w:t>коррупционным проявлениям</w:t>
      </w:r>
      <w:r w:rsidRPr="00AA64D7">
        <w:rPr>
          <w:rFonts w:ascii="Times New Roman" w:eastAsia="Calibri" w:hAnsi="Times New Roman" w:cs="Times New Roman"/>
          <w:sz w:val="28"/>
        </w:rPr>
        <w:t xml:space="preserve"> и незаконному перераспределению доходов и других благ между работниками, а также воспитание навыков антикоррупционного поведения работников;</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минимизации имущественного и </w:t>
      </w:r>
      <w:proofErr w:type="spellStart"/>
      <w:r w:rsidRPr="00AA64D7">
        <w:rPr>
          <w:rFonts w:ascii="Times New Roman" w:eastAsia="Calibri" w:hAnsi="Times New Roman" w:cs="Times New Roman"/>
          <w:sz w:val="28"/>
        </w:rPr>
        <w:t>репутационного</w:t>
      </w:r>
      <w:proofErr w:type="spellEnd"/>
      <w:r w:rsidRPr="00AA64D7">
        <w:rPr>
          <w:rFonts w:ascii="Times New Roman" w:eastAsia="Calibri" w:hAnsi="Times New Roman" w:cs="Times New Roman"/>
          <w:sz w:val="28"/>
        </w:rPr>
        <w:t xml:space="preserve"> ущерба Организации путем пресечения коррупционных действий и наказания за них с применением общественных, административных и правоохранительных процедур.</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Для достижения поставленных целей необходимо решить следующие задачи: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повышение открытости и прозрачности деятельности Организации в рамках реализации Антикоррупционной политики Организации;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создание методологической базы для разработки внутренних документов, регламентирующих деятельность Организации в области профилактики и противодействия коррупции, основанной на анализе причин и условий возникновения коррупционных рисков в процессе деятельности;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привлечение каждого работника к реализации мероприятий по предотвращению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w:t>
      </w:r>
      <w:r w:rsidR="007B648C">
        <w:rPr>
          <w:rFonts w:ascii="Times New Roman" w:eastAsia="Calibri" w:hAnsi="Times New Roman" w:cs="Times New Roman"/>
          <w:sz w:val="28"/>
        </w:rPr>
        <w:t>назначение лиц</w:t>
      </w:r>
      <w:r w:rsidRPr="00AA64D7">
        <w:rPr>
          <w:rFonts w:ascii="Times New Roman" w:eastAsia="Calibri" w:hAnsi="Times New Roman" w:cs="Times New Roman"/>
          <w:sz w:val="28"/>
        </w:rPr>
        <w:t xml:space="preserve">, ответственных за реализацию антикоррупционной политики;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организация эффективного мониторинга </w:t>
      </w:r>
      <w:proofErr w:type="spellStart"/>
      <w:r w:rsidRPr="00AA64D7">
        <w:rPr>
          <w:rFonts w:ascii="Times New Roman" w:eastAsia="Calibri" w:hAnsi="Times New Roman" w:cs="Times New Roman"/>
          <w:sz w:val="28"/>
        </w:rPr>
        <w:t>коррупциогенных</w:t>
      </w:r>
      <w:proofErr w:type="spellEnd"/>
      <w:r w:rsidRPr="00AA64D7">
        <w:rPr>
          <w:rFonts w:ascii="Times New Roman" w:eastAsia="Calibri" w:hAnsi="Times New Roman" w:cs="Times New Roman"/>
          <w:sz w:val="28"/>
        </w:rPr>
        <w:t xml:space="preserve"> факторов и обеспечение действенности антикоррупционной политики в рамках системы антикоррупционного контроля и мониторинга Министерства.</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Ключевыми принципами реализации Антикоррупционной политики Организации являются:</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1) </w:t>
      </w:r>
      <w:r>
        <w:rPr>
          <w:rFonts w:ascii="Times New Roman" w:eastAsia="Calibri" w:hAnsi="Times New Roman" w:cs="Times New Roman"/>
          <w:sz w:val="28"/>
        </w:rPr>
        <w:t>н</w:t>
      </w:r>
      <w:r w:rsidRPr="00AA64D7">
        <w:rPr>
          <w:rFonts w:ascii="Times New Roman" w:eastAsia="Calibri" w:hAnsi="Times New Roman" w:cs="Times New Roman"/>
          <w:sz w:val="28"/>
        </w:rPr>
        <w:t>еприятие коррупции в любых формах и проявлениях. Организация содействует воспитанию правового и гражданского сознания работников путем формирования негативного отношения к коррупцион</w:t>
      </w:r>
      <w:r>
        <w:rPr>
          <w:rFonts w:ascii="Times New Roman" w:eastAsia="Calibri" w:hAnsi="Times New Roman" w:cs="Times New Roman"/>
          <w:sz w:val="28"/>
        </w:rPr>
        <w:t>ным проявлениям</w:t>
      </w:r>
      <w:r w:rsidRPr="00AA64D7">
        <w:rPr>
          <w:rFonts w:ascii="Times New Roman" w:eastAsia="Calibri" w:hAnsi="Times New Roman" w:cs="Times New Roman"/>
          <w:sz w:val="28"/>
        </w:rPr>
        <w:t xml:space="preserve">, получению </w:t>
      </w:r>
      <w:r w:rsidRPr="00AA64D7">
        <w:rPr>
          <w:rFonts w:ascii="Times New Roman" w:eastAsia="Calibri" w:hAnsi="Times New Roman" w:cs="Times New Roman"/>
          <w:sz w:val="28"/>
        </w:rPr>
        <w:lastRenderedPageBreak/>
        <w:t>навыков их антикоррупционного поведения работников. Руководящие работники выступают в качестве примера надлежащего этического поведения</w:t>
      </w:r>
      <w:r>
        <w:rPr>
          <w:rFonts w:ascii="Times New Roman" w:eastAsia="Calibri" w:hAnsi="Times New Roman" w:cs="Times New Roman"/>
          <w:sz w:val="28"/>
        </w:rPr>
        <w:t>;</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2) </w:t>
      </w:r>
      <w:r>
        <w:rPr>
          <w:rFonts w:ascii="Times New Roman" w:eastAsia="Calibri" w:hAnsi="Times New Roman" w:cs="Times New Roman"/>
          <w:sz w:val="28"/>
        </w:rPr>
        <w:t>э</w:t>
      </w:r>
      <w:r w:rsidRPr="00AA64D7">
        <w:rPr>
          <w:rFonts w:ascii="Times New Roman" w:eastAsia="Calibri" w:hAnsi="Times New Roman" w:cs="Times New Roman"/>
          <w:sz w:val="28"/>
        </w:rPr>
        <w:t xml:space="preserve">ффективность мероприятий по противодействию коррупции. </w:t>
      </w:r>
      <w:r>
        <w:rPr>
          <w:rFonts w:ascii="Times New Roman" w:eastAsia="Calibri" w:hAnsi="Times New Roman" w:cs="Times New Roman"/>
          <w:sz w:val="28"/>
        </w:rPr>
        <w:t>С</w:t>
      </w:r>
      <w:r w:rsidRPr="00AA64D7">
        <w:rPr>
          <w:rFonts w:ascii="Times New Roman" w:eastAsia="Calibri" w:hAnsi="Times New Roman" w:cs="Times New Roman"/>
          <w:sz w:val="28"/>
        </w:rPr>
        <w:t>оздани</w:t>
      </w:r>
      <w:r>
        <w:rPr>
          <w:rFonts w:ascii="Times New Roman" w:eastAsia="Calibri" w:hAnsi="Times New Roman" w:cs="Times New Roman"/>
          <w:sz w:val="28"/>
        </w:rPr>
        <w:t>е</w:t>
      </w:r>
      <w:r w:rsidRPr="00AA64D7">
        <w:rPr>
          <w:rFonts w:ascii="Times New Roman" w:eastAsia="Calibri" w:hAnsi="Times New Roman" w:cs="Times New Roman"/>
          <w:sz w:val="28"/>
        </w:rPr>
        <w:t xml:space="preserve"> эффективной системы противодействия коррупции, а также ее систематическому совершенствованию с учетом изменения условий внутренней и внешней среды, в том числе законодательства Российской Федерации и требований Министерства, а также потенциально характерных для нее типологии и видов коррупционных рисков</w:t>
      </w:r>
      <w:r>
        <w:rPr>
          <w:rFonts w:ascii="Times New Roman" w:eastAsia="Calibri" w:hAnsi="Times New Roman" w:cs="Times New Roman"/>
          <w:sz w:val="28"/>
        </w:rPr>
        <w:t>;</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3) </w:t>
      </w:r>
      <w:r>
        <w:rPr>
          <w:rFonts w:ascii="Times New Roman" w:eastAsia="Calibri" w:hAnsi="Times New Roman" w:cs="Times New Roman"/>
          <w:sz w:val="28"/>
        </w:rPr>
        <w:t>т</w:t>
      </w:r>
      <w:r w:rsidRPr="00AA64D7">
        <w:rPr>
          <w:rFonts w:ascii="Times New Roman" w:eastAsia="Calibri" w:hAnsi="Times New Roman" w:cs="Times New Roman"/>
          <w:sz w:val="28"/>
        </w:rPr>
        <w:t xml:space="preserve">екущий мониторинг и последующий контроль. </w:t>
      </w:r>
      <w:r>
        <w:rPr>
          <w:rFonts w:ascii="Times New Roman" w:eastAsia="Calibri" w:hAnsi="Times New Roman" w:cs="Times New Roman"/>
          <w:sz w:val="28"/>
        </w:rPr>
        <w:t>С</w:t>
      </w:r>
      <w:r w:rsidRPr="00AA64D7">
        <w:rPr>
          <w:rFonts w:ascii="Times New Roman" w:eastAsia="Calibri" w:hAnsi="Times New Roman" w:cs="Times New Roman"/>
          <w:sz w:val="28"/>
        </w:rPr>
        <w:t>оздани</w:t>
      </w:r>
      <w:r>
        <w:rPr>
          <w:rFonts w:ascii="Times New Roman" w:eastAsia="Calibri" w:hAnsi="Times New Roman" w:cs="Times New Roman"/>
          <w:sz w:val="28"/>
        </w:rPr>
        <w:t>е</w:t>
      </w:r>
      <w:r w:rsidRPr="00AA64D7">
        <w:rPr>
          <w:rFonts w:ascii="Times New Roman" w:eastAsia="Calibri" w:hAnsi="Times New Roman" w:cs="Times New Roman"/>
          <w:sz w:val="28"/>
        </w:rPr>
        <w:t xml:space="preserve"> эффективной системы контроля и мониторинга </w:t>
      </w:r>
      <w:proofErr w:type="spellStart"/>
      <w:r w:rsidRPr="00AA64D7">
        <w:rPr>
          <w:rFonts w:ascii="Times New Roman" w:eastAsia="Calibri" w:hAnsi="Times New Roman" w:cs="Times New Roman"/>
          <w:sz w:val="28"/>
        </w:rPr>
        <w:t>коррупциогенных</w:t>
      </w:r>
      <w:proofErr w:type="spellEnd"/>
      <w:r w:rsidRPr="00AA64D7">
        <w:rPr>
          <w:rFonts w:ascii="Times New Roman" w:eastAsia="Calibri" w:hAnsi="Times New Roman" w:cs="Times New Roman"/>
          <w:sz w:val="28"/>
        </w:rPr>
        <w:t xml:space="preserve"> факторов и рисков</w:t>
      </w:r>
      <w:r>
        <w:rPr>
          <w:rFonts w:ascii="Times New Roman" w:eastAsia="Calibri" w:hAnsi="Times New Roman" w:cs="Times New Roman"/>
          <w:sz w:val="28"/>
        </w:rPr>
        <w:t>;</w:t>
      </w:r>
    </w:p>
    <w:p w:rsidR="007D02BC" w:rsidRPr="00AA64D7" w:rsidRDefault="007D02BC" w:rsidP="007D02BC">
      <w:pPr>
        <w:keepNext/>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4) </w:t>
      </w:r>
      <w:r>
        <w:rPr>
          <w:rFonts w:ascii="Times New Roman" w:eastAsia="Calibri" w:hAnsi="Times New Roman" w:cs="Times New Roman"/>
          <w:sz w:val="28"/>
        </w:rPr>
        <w:t>п</w:t>
      </w:r>
      <w:r w:rsidRPr="00AA64D7">
        <w:rPr>
          <w:rFonts w:ascii="Times New Roman" w:eastAsia="Calibri" w:hAnsi="Times New Roman" w:cs="Times New Roman"/>
          <w:sz w:val="28"/>
        </w:rPr>
        <w:t>роверка благонадежности контрагентов. Организация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добросовестной конкуренции</w:t>
      </w:r>
      <w:r>
        <w:rPr>
          <w:rFonts w:ascii="Times New Roman" w:eastAsia="Calibri" w:hAnsi="Times New Roman" w:cs="Times New Roman"/>
          <w:sz w:val="28"/>
        </w:rPr>
        <w:t>;</w:t>
      </w:r>
      <w:r w:rsidRPr="00AA64D7">
        <w:rPr>
          <w:rFonts w:ascii="Times New Roman" w:eastAsia="Calibri" w:hAnsi="Times New Roman" w:cs="Times New Roman"/>
          <w:sz w:val="28"/>
        </w:rPr>
        <w:t xml:space="preserve"> </w:t>
      </w:r>
    </w:p>
    <w:p w:rsidR="007D02BC" w:rsidRPr="00AA64D7" w:rsidRDefault="007D02BC" w:rsidP="007D02BC">
      <w:pPr>
        <w:keepNext/>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5) </w:t>
      </w:r>
      <w:r>
        <w:rPr>
          <w:rFonts w:ascii="Times New Roman" w:eastAsia="Calibri" w:hAnsi="Times New Roman" w:cs="Times New Roman"/>
          <w:sz w:val="28"/>
        </w:rPr>
        <w:t>о</w:t>
      </w:r>
      <w:r w:rsidRPr="00AA64D7">
        <w:rPr>
          <w:rFonts w:ascii="Times New Roman" w:eastAsia="Calibri" w:hAnsi="Times New Roman" w:cs="Times New Roman"/>
          <w:sz w:val="28"/>
        </w:rPr>
        <w:t xml:space="preserve">ткрытость информации. </w:t>
      </w:r>
      <w:r>
        <w:rPr>
          <w:rFonts w:ascii="Times New Roman" w:eastAsia="Calibri" w:hAnsi="Times New Roman" w:cs="Times New Roman"/>
          <w:sz w:val="28"/>
        </w:rPr>
        <w:t>Обеспечение</w:t>
      </w:r>
      <w:r w:rsidRPr="00AA64D7">
        <w:rPr>
          <w:rFonts w:ascii="Times New Roman" w:eastAsia="Calibri" w:hAnsi="Times New Roman" w:cs="Times New Roman"/>
          <w:sz w:val="28"/>
        </w:rPr>
        <w:t xml:space="preserve"> доступност</w:t>
      </w:r>
      <w:r>
        <w:rPr>
          <w:rFonts w:ascii="Times New Roman" w:eastAsia="Calibri" w:hAnsi="Times New Roman" w:cs="Times New Roman"/>
          <w:sz w:val="28"/>
        </w:rPr>
        <w:t>и</w:t>
      </w:r>
      <w:r w:rsidRPr="00AA64D7">
        <w:rPr>
          <w:rFonts w:ascii="Times New Roman" w:eastAsia="Calibri" w:hAnsi="Times New Roman" w:cs="Times New Roman"/>
          <w:sz w:val="28"/>
        </w:rPr>
        <w:t xml:space="preserve">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7D02BC" w:rsidRPr="00AA64D7" w:rsidRDefault="007D02BC" w:rsidP="007D02BC">
      <w:pPr>
        <w:spacing w:after="0" w:line="360" w:lineRule="auto"/>
        <w:ind w:firstLine="709"/>
        <w:jc w:val="both"/>
        <w:rPr>
          <w:rFonts w:ascii="Times New Roman" w:eastAsia="Calibri" w:hAnsi="Times New Roman" w:cs="Times New Roman"/>
          <w:sz w:val="28"/>
        </w:rPr>
      </w:pPr>
      <w:proofErr w:type="gramStart"/>
      <w:r w:rsidRPr="00AA64D7">
        <w:rPr>
          <w:rFonts w:ascii="Times New Roman" w:eastAsia="Calibri" w:hAnsi="Times New Roman" w:cs="Times New Roman"/>
          <w:sz w:val="28"/>
        </w:rPr>
        <w:t>В рамках реализации принципа открытости информации Организация создает на своем официальном сайте подраздел по вопросам противодействия коррупции, отдельная гиперссылка на который размещается на главной странице сайта.</w:t>
      </w:r>
      <w:proofErr w:type="gramEnd"/>
      <w:r w:rsidRPr="00AA64D7">
        <w:rPr>
          <w:rFonts w:ascii="Times New Roman" w:eastAsia="Calibri" w:hAnsi="Times New Roman" w:cs="Times New Roman"/>
          <w:sz w:val="28"/>
        </w:rPr>
        <w:t xml:space="preserve"> </w:t>
      </w:r>
      <w:proofErr w:type="gramStart"/>
      <w:r w:rsidRPr="00AA64D7">
        <w:rPr>
          <w:rFonts w:ascii="Times New Roman" w:eastAsia="Calibri" w:hAnsi="Times New Roman" w:cs="Times New Roman"/>
          <w:sz w:val="28"/>
        </w:rPr>
        <w:t xml:space="preserve">Подраздел наполняется следующей информацией: нормативные правовые и иные акты в сфере противодействия коррупции в действующей редакции, внутренние документы по вопросам противодействия коррупции в Организации, в том числе </w:t>
      </w:r>
      <w:r w:rsidRPr="00DC5168">
        <w:rPr>
          <w:rFonts w:ascii="Times New Roman" w:eastAsia="Calibri" w:hAnsi="Times New Roman" w:cs="Times New Roman"/>
          <w:sz w:val="28"/>
        </w:rPr>
        <w:t xml:space="preserve">Кодекс этики и служебного поведения работников организации, подведомственной </w:t>
      </w:r>
      <w:proofErr w:type="spellStart"/>
      <w:r w:rsidRPr="00DC5168">
        <w:rPr>
          <w:rFonts w:ascii="Times New Roman" w:eastAsia="Calibri" w:hAnsi="Times New Roman" w:cs="Times New Roman"/>
          <w:sz w:val="28"/>
        </w:rPr>
        <w:t>Минпромторгу</w:t>
      </w:r>
      <w:proofErr w:type="spellEnd"/>
      <w:r w:rsidRPr="00DC5168">
        <w:rPr>
          <w:rFonts w:ascii="Times New Roman" w:eastAsia="Calibri" w:hAnsi="Times New Roman" w:cs="Times New Roman"/>
          <w:sz w:val="28"/>
        </w:rPr>
        <w:t xml:space="preserve"> России </w:t>
      </w:r>
      <w:r w:rsidRPr="00AA64D7">
        <w:rPr>
          <w:rFonts w:ascii="Times New Roman" w:eastAsia="Calibri" w:hAnsi="Times New Roman" w:cs="Times New Roman"/>
          <w:sz w:val="28"/>
        </w:rPr>
        <w:t xml:space="preserve">и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w:t>
      </w:r>
      <w:r w:rsidRPr="00AA64D7">
        <w:rPr>
          <w:rFonts w:ascii="Times New Roman" w:eastAsia="Calibri" w:hAnsi="Times New Roman" w:cs="Times New Roman"/>
          <w:sz w:val="28"/>
        </w:rPr>
        <w:lastRenderedPageBreak/>
        <w:t>работниками Организации, информация</w:t>
      </w:r>
      <w:proofErr w:type="gramEnd"/>
      <w:r w:rsidRPr="00AA64D7">
        <w:rPr>
          <w:rFonts w:ascii="Times New Roman" w:eastAsia="Calibri" w:hAnsi="Times New Roman" w:cs="Times New Roman"/>
          <w:sz w:val="28"/>
        </w:rPr>
        <w:t xml:space="preserve"> о текущей деятельности Комиссии</w:t>
      </w:r>
      <w:r>
        <w:rPr>
          <w:rFonts w:ascii="Times New Roman" w:eastAsia="Calibri" w:hAnsi="Times New Roman" w:cs="Times New Roman"/>
          <w:sz w:val="28"/>
        </w:rPr>
        <w:t xml:space="preserve"> </w:t>
      </w:r>
      <w:r>
        <w:rPr>
          <w:rFonts w:ascii="Times New Roman" w:hAnsi="Times New Roman" w:cs="Times New Roman"/>
          <w:sz w:val="28"/>
          <w:szCs w:val="28"/>
        </w:rPr>
        <w:t xml:space="preserve">по противодействию коррупции и урегулированию конфликта интересов в организации, подведомственной </w:t>
      </w:r>
      <w:proofErr w:type="spellStart"/>
      <w:r>
        <w:rPr>
          <w:rFonts w:ascii="Times New Roman" w:hAnsi="Times New Roman" w:cs="Times New Roman"/>
          <w:sz w:val="28"/>
          <w:szCs w:val="28"/>
        </w:rPr>
        <w:t>Минпромторгу</w:t>
      </w:r>
      <w:proofErr w:type="spellEnd"/>
      <w:r>
        <w:rPr>
          <w:rFonts w:ascii="Times New Roman" w:hAnsi="Times New Roman" w:cs="Times New Roman"/>
          <w:sz w:val="28"/>
          <w:szCs w:val="28"/>
        </w:rPr>
        <w:t xml:space="preserve"> России</w:t>
      </w:r>
      <w:r w:rsidRPr="00AA64D7">
        <w:rPr>
          <w:rFonts w:ascii="Times New Roman" w:eastAsia="Calibri" w:hAnsi="Times New Roman" w:cs="Times New Roman"/>
          <w:sz w:val="28"/>
        </w:rPr>
        <w:t>, информационные каналы обратной связи, гарантирующие анонимность заявителя (телефон, электронная почта, онлайн сервис, почтовый адрес для почтовых отправлений с пометкой «Противодействие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7D02BC" w:rsidRDefault="007D02BC" w:rsidP="007D02BC">
      <w:pPr>
        <w:autoSpaceDE w:val="0"/>
        <w:autoSpaceDN w:val="0"/>
        <w:adjustRightInd w:val="0"/>
        <w:spacing w:after="0" w:line="360" w:lineRule="auto"/>
        <w:ind w:firstLine="709"/>
        <w:jc w:val="both"/>
        <w:outlineLvl w:val="0"/>
        <w:rPr>
          <w:rFonts w:ascii="Times New Roman" w:eastAsia="Calibri" w:hAnsi="Times New Roman" w:cs="Times New Roman"/>
          <w:sz w:val="28"/>
          <w:szCs w:val="28"/>
        </w:rPr>
      </w:pPr>
      <w:proofErr w:type="gramStart"/>
      <w:r w:rsidRPr="00AA64D7">
        <w:rPr>
          <w:rFonts w:ascii="Times New Roman" w:eastAsia="Calibri" w:hAnsi="Times New Roman" w:cs="Times New Roman"/>
          <w:sz w:val="28"/>
          <w:szCs w:val="28"/>
        </w:rPr>
        <w:t>С целью наполнения подразделов, посвященных вопросам противодействия коррупции Организация руководствуется приказом Минтруда России от 07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proofErr w:type="gramEnd"/>
      <w:r w:rsidRPr="00AA64D7">
        <w:rPr>
          <w:rFonts w:ascii="Times New Roman" w:eastAsia="Calibri" w:hAnsi="Times New Roman" w:cs="Times New Roman"/>
          <w:sz w:val="28"/>
          <w:szCs w:val="28"/>
        </w:rPr>
        <w:t xml:space="preserve"> </w:t>
      </w:r>
      <w:proofErr w:type="gramStart"/>
      <w:r w:rsidRPr="00AA64D7">
        <w:rPr>
          <w:rFonts w:ascii="Times New Roman" w:eastAsia="Calibri" w:hAnsi="Times New Roman" w:cs="Times New Roman"/>
          <w:sz w:val="28"/>
          <w:szCs w:val="28"/>
        </w:rPr>
        <w:t>основании</w:t>
      </w:r>
      <w:proofErr w:type="gramEnd"/>
      <w:r w:rsidRPr="00AA64D7">
        <w:rPr>
          <w:rFonts w:ascii="Times New Roman" w:eastAsia="Calibri" w:hAnsi="Times New Roman" w:cs="Times New Roman"/>
          <w:sz w:val="28"/>
          <w:szCs w:val="28"/>
        </w:rPr>
        <w:t xml:space="preserve">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7D02BC" w:rsidRDefault="007D02BC" w:rsidP="007D02BC">
      <w:pPr>
        <w:autoSpaceDE w:val="0"/>
        <w:autoSpaceDN w:val="0"/>
        <w:adjustRightInd w:val="0"/>
        <w:spacing w:after="0" w:line="360" w:lineRule="auto"/>
        <w:ind w:firstLine="709"/>
        <w:jc w:val="both"/>
        <w:outlineLvl w:val="0"/>
        <w:rPr>
          <w:rFonts w:ascii="Times New Roman" w:eastAsia="Calibri" w:hAnsi="Times New Roman" w:cs="Times New Roman"/>
          <w:sz w:val="28"/>
          <w:szCs w:val="28"/>
        </w:rPr>
      </w:pPr>
    </w:p>
    <w:p w:rsidR="007D02BC" w:rsidRPr="00AA64D7" w:rsidRDefault="007D02BC" w:rsidP="007D02BC">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AA64D7">
        <w:rPr>
          <w:rFonts w:ascii="Times New Roman" w:eastAsia="Calibri" w:hAnsi="Times New Roman" w:cs="Times New Roman"/>
          <w:sz w:val="28"/>
          <w:szCs w:val="28"/>
        </w:rPr>
        <w:t>3. Подразделения (лица), ответственные за профилактику</w:t>
      </w:r>
    </w:p>
    <w:p w:rsidR="007D02BC" w:rsidRDefault="007D02BC" w:rsidP="007D02BC">
      <w:pPr>
        <w:autoSpaceDE w:val="0"/>
        <w:autoSpaceDN w:val="0"/>
        <w:adjustRightInd w:val="0"/>
        <w:spacing w:after="0" w:line="240" w:lineRule="auto"/>
        <w:jc w:val="center"/>
        <w:outlineLvl w:val="0"/>
        <w:rPr>
          <w:rFonts w:ascii="Times New Roman" w:eastAsia="Calibri" w:hAnsi="Times New Roman" w:cs="Times New Roman"/>
          <w:sz w:val="28"/>
          <w:szCs w:val="28"/>
        </w:rPr>
      </w:pPr>
      <w:r w:rsidRPr="00AA64D7">
        <w:rPr>
          <w:rFonts w:ascii="Times New Roman" w:eastAsia="Calibri" w:hAnsi="Times New Roman" w:cs="Times New Roman"/>
          <w:sz w:val="28"/>
          <w:szCs w:val="28"/>
        </w:rPr>
        <w:t>коррупционных и иных правонарушений</w:t>
      </w:r>
    </w:p>
    <w:p w:rsidR="007D02BC" w:rsidRPr="00AA64D7" w:rsidRDefault="007D02BC" w:rsidP="007D02BC">
      <w:pPr>
        <w:tabs>
          <w:tab w:val="left" w:pos="1560"/>
        </w:tabs>
        <w:autoSpaceDE w:val="0"/>
        <w:autoSpaceDN w:val="0"/>
        <w:adjustRightInd w:val="0"/>
        <w:spacing w:after="0" w:line="240" w:lineRule="auto"/>
        <w:jc w:val="center"/>
        <w:outlineLvl w:val="0"/>
        <w:rPr>
          <w:rFonts w:ascii="Times New Roman" w:eastAsia="Calibri" w:hAnsi="Times New Roman" w:cs="Times New Roman"/>
          <w:sz w:val="28"/>
          <w:szCs w:val="28"/>
        </w:rPr>
      </w:pPr>
    </w:p>
    <w:p w:rsidR="007D02BC"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Антикоррупционную политику в Организации реализуют единоличный исполнительный орган, Комиссия по противодействию коррупции и урегулированию конфликта интересов, лицо, ответственное за профилактику коррупционных и иных правонарушений, служба внутреннего контроля подведомственной организации (в случае ее наличия).</w:t>
      </w:r>
    </w:p>
    <w:p w:rsidR="007D02BC" w:rsidRPr="00501A0B" w:rsidRDefault="007D02BC" w:rsidP="007D02BC">
      <w:pPr>
        <w:spacing w:after="160" w:line="360" w:lineRule="auto"/>
        <w:ind w:firstLine="709"/>
        <w:jc w:val="both"/>
        <w:rPr>
          <w:rFonts w:ascii="Times New Roman" w:eastAsia="Calibri" w:hAnsi="Times New Roman" w:cs="Times New Roman"/>
          <w:sz w:val="28"/>
          <w:szCs w:val="28"/>
        </w:rPr>
      </w:pPr>
      <w:r w:rsidRPr="00501A0B">
        <w:rPr>
          <w:rFonts w:ascii="Times New Roman" w:eastAsia="Calibri" w:hAnsi="Times New Roman" w:cs="Times New Roman"/>
          <w:sz w:val="28"/>
          <w:szCs w:val="28"/>
        </w:rPr>
        <w:t xml:space="preserve">Факты воспрепятствования деятельности </w:t>
      </w:r>
      <w:r w:rsidRPr="00AA64D7">
        <w:rPr>
          <w:rFonts w:ascii="Times New Roman" w:eastAsia="Calibri" w:hAnsi="Times New Roman" w:cs="Times New Roman"/>
          <w:sz w:val="28"/>
        </w:rPr>
        <w:t>подразделение</w:t>
      </w:r>
      <w:r w:rsidRPr="00501A0B">
        <w:rPr>
          <w:rFonts w:ascii="Times New Roman" w:eastAsia="Calibri" w:hAnsi="Times New Roman" w:cs="Times New Roman"/>
          <w:sz w:val="28"/>
          <w:szCs w:val="28"/>
        </w:rPr>
        <w:t xml:space="preserve"> </w:t>
      </w:r>
      <w:r>
        <w:rPr>
          <w:rFonts w:ascii="Times New Roman" w:eastAsia="Calibri" w:hAnsi="Times New Roman" w:cs="Times New Roman"/>
          <w:sz w:val="28"/>
          <w:szCs w:val="28"/>
        </w:rPr>
        <w:t>(л</w:t>
      </w:r>
      <w:r w:rsidRPr="00501A0B">
        <w:rPr>
          <w:rFonts w:ascii="Times New Roman" w:eastAsia="Calibri" w:hAnsi="Times New Roman" w:cs="Times New Roman"/>
          <w:sz w:val="28"/>
          <w:szCs w:val="28"/>
        </w:rPr>
        <w:t>ица</w:t>
      </w:r>
      <w:r>
        <w:rPr>
          <w:rFonts w:ascii="Times New Roman" w:eastAsia="Calibri" w:hAnsi="Times New Roman" w:cs="Times New Roman"/>
          <w:sz w:val="28"/>
          <w:szCs w:val="28"/>
        </w:rPr>
        <w:t>)</w:t>
      </w:r>
      <w:r w:rsidRPr="00501A0B">
        <w:rPr>
          <w:rFonts w:ascii="Times New Roman" w:eastAsia="Calibri" w:hAnsi="Times New Roman" w:cs="Times New Roman"/>
          <w:sz w:val="28"/>
          <w:szCs w:val="28"/>
        </w:rPr>
        <w:t xml:space="preserve">, ответственного за профилактику коррупционных и иных правонарушений в </w:t>
      </w:r>
      <w:r w:rsidRPr="00501A0B">
        <w:rPr>
          <w:rFonts w:ascii="Times New Roman" w:eastAsia="Calibri" w:hAnsi="Times New Roman" w:cs="Times New Roman"/>
          <w:sz w:val="28"/>
          <w:szCs w:val="28"/>
        </w:rPr>
        <w:lastRenderedPageBreak/>
        <w:t xml:space="preserve">Организации, и неисполнение работниками Организации требований, предъявляемых </w:t>
      </w:r>
      <w:r w:rsidRPr="00AA64D7">
        <w:rPr>
          <w:rFonts w:ascii="Times New Roman" w:eastAsia="Calibri" w:hAnsi="Times New Roman" w:cs="Times New Roman"/>
          <w:sz w:val="28"/>
        </w:rPr>
        <w:t>подразделение</w:t>
      </w:r>
      <w:r>
        <w:rPr>
          <w:rFonts w:ascii="Times New Roman" w:eastAsia="Calibri" w:hAnsi="Times New Roman" w:cs="Times New Roman"/>
          <w:sz w:val="28"/>
        </w:rPr>
        <w:t>м</w:t>
      </w:r>
      <w:r w:rsidRPr="00501A0B">
        <w:rPr>
          <w:rFonts w:ascii="Times New Roman" w:eastAsia="Calibri" w:hAnsi="Times New Roman" w:cs="Times New Roman"/>
          <w:sz w:val="28"/>
          <w:szCs w:val="28"/>
        </w:rPr>
        <w:t xml:space="preserve"> </w:t>
      </w:r>
      <w:r>
        <w:rPr>
          <w:rFonts w:ascii="Times New Roman" w:eastAsia="Calibri" w:hAnsi="Times New Roman" w:cs="Times New Roman"/>
          <w:sz w:val="28"/>
          <w:szCs w:val="28"/>
        </w:rPr>
        <w:t>(л</w:t>
      </w:r>
      <w:r w:rsidRPr="00501A0B">
        <w:rPr>
          <w:rFonts w:ascii="Times New Roman" w:eastAsia="Calibri" w:hAnsi="Times New Roman" w:cs="Times New Roman"/>
          <w:sz w:val="28"/>
          <w:szCs w:val="28"/>
        </w:rPr>
        <w:t>ицом</w:t>
      </w:r>
      <w:r>
        <w:rPr>
          <w:rFonts w:ascii="Times New Roman" w:eastAsia="Calibri" w:hAnsi="Times New Roman" w:cs="Times New Roman"/>
          <w:sz w:val="28"/>
          <w:szCs w:val="28"/>
        </w:rPr>
        <w:t>)</w:t>
      </w:r>
      <w:r w:rsidRPr="00501A0B">
        <w:rPr>
          <w:rFonts w:ascii="Times New Roman" w:eastAsia="Calibri" w:hAnsi="Times New Roman" w:cs="Times New Roman"/>
          <w:sz w:val="28"/>
          <w:szCs w:val="28"/>
        </w:rPr>
        <w:t xml:space="preserve">, ответственным за профилактику коррупционных и иных правонарушений в Организации, в рамках </w:t>
      </w:r>
      <w:r>
        <w:rPr>
          <w:rFonts w:ascii="Times New Roman" w:eastAsia="Calibri" w:hAnsi="Times New Roman" w:cs="Times New Roman"/>
          <w:sz w:val="28"/>
          <w:szCs w:val="28"/>
        </w:rPr>
        <w:t>установленных</w:t>
      </w:r>
      <w:r w:rsidRPr="00501A0B">
        <w:rPr>
          <w:rFonts w:ascii="Times New Roman" w:eastAsia="Calibri" w:hAnsi="Times New Roman" w:cs="Times New Roman"/>
          <w:sz w:val="28"/>
          <w:szCs w:val="28"/>
        </w:rPr>
        <w:t xml:space="preserve"> прав и обязанностей, незамедлительно доводятся до сведения </w:t>
      </w:r>
      <w:r w:rsidR="007B648C">
        <w:rPr>
          <w:rFonts w:ascii="Times New Roman" w:eastAsia="Calibri" w:hAnsi="Times New Roman" w:cs="Times New Roman"/>
          <w:sz w:val="28"/>
          <w:szCs w:val="28"/>
        </w:rPr>
        <w:t>Генерального директора</w:t>
      </w:r>
      <w:r w:rsidRPr="00501A0B">
        <w:rPr>
          <w:rFonts w:ascii="Times New Roman" w:eastAsia="Calibri" w:hAnsi="Times New Roman" w:cs="Times New Roman"/>
          <w:sz w:val="28"/>
          <w:szCs w:val="28"/>
        </w:rPr>
        <w:t xml:space="preserve"> Организации.</w:t>
      </w:r>
    </w:p>
    <w:p w:rsidR="007D02BC" w:rsidRPr="00AA64D7" w:rsidRDefault="007D02BC" w:rsidP="007D02BC">
      <w:pPr>
        <w:keepLines/>
        <w:spacing w:after="0" w:line="240" w:lineRule="auto"/>
        <w:ind w:firstLine="709"/>
        <w:contextualSpacing/>
        <w:jc w:val="both"/>
        <w:rPr>
          <w:rFonts w:ascii="Times New Roman" w:eastAsia="Calibri" w:hAnsi="Times New Roman" w:cs="Times New Roman"/>
          <w:sz w:val="28"/>
        </w:rPr>
      </w:pPr>
      <w:bookmarkStart w:id="1" w:name="_Toc418173245"/>
      <w:bookmarkStart w:id="2" w:name="_Toc436300577"/>
    </w:p>
    <w:p w:rsidR="007D02BC" w:rsidRPr="00AA64D7" w:rsidRDefault="007D02BC" w:rsidP="007D02BC">
      <w:pPr>
        <w:keepLines/>
        <w:spacing w:after="0" w:line="360" w:lineRule="auto"/>
        <w:contextualSpacing/>
        <w:jc w:val="center"/>
        <w:rPr>
          <w:rFonts w:ascii="Times New Roman" w:eastAsia="Calibri" w:hAnsi="Times New Roman" w:cs="Times New Roman"/>
          <w:sz w:val="28"/>
        </w:rPr>
      </w:pPr>
      <w:r w:rsidRPr="00AA64D7">
        <w:rPr>
          <w:rFonts w:ascii="Times New Roman" w:eastAsia="Calibri" w:hAnsi="Times New Roman" w:cs="Times New Roman"/>
          <w:sz w:val="28"/>
        </w:rPr>
        <w:t>4. Профилактика коррупционных рисков</w:t>
      </w:r>
      <w:bookmarkEnd w:id="1"/>
      <w:bookmarkEnd w:id="2"/>
    </w:p>
    <w:p w:rsidR="007D02BC" w:rsidRPr="00AA64D7" w:rsidRDefault="007D02BC" w:rsidP="007D02BC">
      <w:pPr>
        <w:keepLines/>
        <w:spacing w:after="0" w:line="240" w:lineRule="auto"/>
        <w:contextualSpacing/>
        <w:jc w:val="center"/>
        <w:rPr>
          <w:rFonts w:ascii="Times New Roman" w:eastAsia="Calibri" w:hAnsi="Times New Roman" w:cs="Times New Roman"/>
          <w:sz w:val="28"/>
        </w:rPr>
      </w:pP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Организация применяет следующие методы профилактики и противодействия коррупции: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законодательный;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кадровый;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мониторинга и контроля;</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духовно-нравственный.</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В качестве реализации законодательного метода Организация и ее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а также проводит антикоррупционную экспертизу реализуемых проектов и заключаемых договоров, осуществляет правовое просвещение работников.</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В рамках кадрового метода Организация проводит взвешенную кадровую политику, направленную на минимизацию коррупционных рисков, связанных с приемом на работу и продвижением по службе, а также назначением на должности, замещение которых связанно с повышенным коррупционным риском, лиц, имеющих негативную деловую репутацию в части подверженности </w:t>
      </w:r>
      <w:proofErr w:type="spellStart"/>
      <w:r w:rsidRPr="00AA64D7">
        <w:rPr>
          <w:rFonts w:ascii="Times New Roman" w:eastAsia="Calibri" w:hAnsi="Times New Roman" w:cs="Times New Roman"/>
          <w:sz w:val="28"/>
        </w:rPr>
        <w:t>коррупциогенным</w:t>
      </w:r>
      <w:proofErr w:type="spellEnd"/>
      <w:r w:rsidRPr="00AA64D7">
        <w:rPr>
          <w:rFonts w:ascii="Times New Roman" w:eastAsia="Calibri" w:hAnsi="Times New Roman" w:cs="Times New Roman"/>
          <w:sz w:val="28"/>
        </w:rPr>
        <w:t xml:space="preserve"> воздействиям.</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Организация применяет метод мониторинга и контроля коррупционных рисков: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lastRenderedPageBreak/>
        <w:t>выявляет и проводит анализ и оценку (в разрезе масштаба, источников и вероятности угроз) коррупционных рисков, присущих бизнес-процессам во всех сферах ее финансово-хозяйственной деятельности, а также оценку потенциального ущерба от потенциальных рисков;</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организует и проводит на постоянной основе мониторинг и контроль коррупционн</w:t>
      </w:r>
      <w:r w:rsidR="007B648C">
        <w:rPr>
          <w:rFonts w:ascii="Times New Roman" w:eastAsia="Calibri" w:hAnsi="Times New Roman" w:cs="Times New Roman"/>
          <w:sz w:val="28"/>
        </w:rPr>
        <w:t>ых рисков, присущих Организации</w:t>
      </w:r>
      <w:r w:rsidRPr="00AA64D7">
        <w:rPr>
          <w:rFonts w:ascii="Times New Roman" w:eastAsia="Calibri" w:hAnsi="Times New Roman" w:cs="Times New Roman"/>
          <w:sz w:val="28"/>
        </w:rPr>
        <w:t>;</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Организацией </w:t>
      </w:r>
      <w:r>
        <w:rPr>
          <w:rFonts w:ascii="Times New Roman" w:eastAsia="Calibri" w:hAnsi="Times New Roman" w:cs="Times New Roman"/>
          <w:sz w:val="28"/>
        </w:rPr>
        <w:t xml:space="preserve">при осуществлении </w:t>
      </w:r>
      <w:r w:rsidRPr="00AA64D7">
        <w:rPr>
          <w:rFonts w:ascii="Times New Roman" w:eastAsia="Calibri" w:hAnsi="Times New Roman" w:cs="Times New Roman"/>
          <w:sz w:val="28"/>
        </w:rPr>
        <w:t xml:space="preserve">мониторинга и </w:t>
      </w:r>
      <w:proofErr w:type="gramStart"/>
      <w:r w:rsidRPr="00AA64D7">
        <w:rPr>
          <w:rFonts w:ascii="Times New Roman" w:eastAsia="Calibri" w:hAnsi="Times New Roman" w:cs="Times New Roman"/>
          <w:sz w:val="28"/>
        </w:rPr>
        <w:t>контроля за</w:t>
      </w:r>
      <w:proofErr w:type="gramEnd"/>
      <w:r w:rsidRPr="00AA64D7">
        <w:rPr>
          <w:rFonts w:ascii="Times New Roman" w:eastAsia="Calibri" w:hAnsi="Times New Roman" w:cs="Times New Roman"/>
          <w:sz w:val="28"/>
        </w:rPr>
        <w:t xml:space="preserve"> коррупционными рисками и профилактикой коррупционных правонарушений назначается лицо, ответственное за профилактику коррупционных и иных правонарушений в Организации, а также </w:t>
      </w:r>
      <w:r>
        <w:rPr>
          <w:rFonts w:ascii="Times New Roman" w:eastAsia="Calibri" w:hAnsi="Times New Roman" w:cs="Times New Roman"/>
          <w:sz w:val="28"/>
        </w:rPr>
        <w:t>образуется</w:t>
      </w:r>
      <w:r w:rsidRPr="00AA64D7">
        <w:rPr>
          <w:rFonts w:ascii="Times New Roman" w:eastAsia="Calibri" w:hAnsi="Times New Roman" w:cs="Times New Roman"/>
          <w:sz w:val="28"/>
        </w:rPr>
        <w:t xml:space="preserve"> Комиссия по противодействию коррупции и урегулированию конфликта интересов в Организации.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В качестве реализации духовно-нравственного метода руководство Организации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В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w:t>
      </w:r>
      <w:r w:rsidRPr="00B95DE6">
        <w:rPr>
          <w:rFonts w:ascii="Times New Roman" w:eastAsia="Calibri" w:hAnsi="Times New Roman" w:cs="Times New Roman"/>
          <w:sz w:val="28"/>
        </w:rPr>
        <w:t>этики и служебно</w:t>
      </w:r>
      <w:r w:rsidR="007B648C">
        <w:rPr>
          <w:rFonts w:ascii="Times New Roman" w:eastAsia="Calibri" w:hAnsi="Times New Roman" w:cs="Times New Roman"/>
          <w:sz w:val="28"/>
        </w:rPr>
        <w:t>го поведения работников О</w:t>
      </w:r>
      <w:r w:rsidRPr="00B95DE6">
        <w:rPr>
          <w:rFonts w:ascii="Times New Roman" w:eastAsia="Calibri" w:hAnsi="Times New Roman" w:cs="Times New Roman"/>
          <w:sz w:val="28"/>
        </w:rPr>
        <w:t>рганизации</w:t>
      </w:r>
      <w:r w:rsidRPr="00AA64D7">
        <w:rPr>
          <w:rFonts w:ascii="Times New Roman" w:eastAsia="Calibri" w:hAnsi="Times New Roman" w:cs="Times New Roman"/>
          <w:sz w:val="28"/>
        </w:rPr>
        <w:t xml:space="preserve">.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Несоблюдение работниками норм и правил деловой этики, принятых в рамках Антикоррупционной политики Организации может повлечь за собой применение к нарушителю дисциплинарных взысканий, а также инициирование от имени Организации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lastRenderedPageBreak/>
        <w:t>В случае установления факта причинения ущерба Организации, в том числе государственному имуществу, находящемуся в ее ведении, по вине работника, Организация вправе обратиться в суд для возмещения ущерба, причиненного вследствие вышеуказанных действий (бездействия).</w:t>
      </w:r>
    </w:p>
    <w:p w:rsidR="007D02BC"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Организация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7D02BC" w:rsidRPr="00AA64D7" w:rsidRDefault="007D02BC" w:rsidP="007D02BC">
      <w:pPr>
        <w:spacing w:after="0" w:line="240" w:lineRule="auto"/>
        <w:ind w:firstLine="709"/>
        <w:jc w:val="both"/>
        <w:rPr>
          <w:rFonts w:ascii="Times New Roman" w:eastAsia="Calibri" w:hAnsi="Times New Roman" w:cs="Times New Roman"/>
          <w:sz w:val="28"/>
        </w:rPr>
      </w:pPr>
    </w:p>
    <w:p w:rsidR="007D02BC" w:rsidRPr="00AA64D7" w:rsidRDefault="007D02BC" w:rsidP="007D02BC">
      <w:pPr>
        <w:spacing w:after="0" w:line="360" w:lineRule="auto"/>
        <w:jc w:val="center"/>
        <w:rPr>
          <w:rFonts w:ascii="Times New Roman" w:eastAsia="Calibri" w:hAnsi="Times New Roman" w:cs="Times New Roman"/>
          <w:sz w:val="28"/>
        </w:rPr>
      </w:pPr>
      <w:r w:rsidRPr="00AA64D7">
        <w:rPr>
          <w:rFonts w:ascii="Times New Roman" w:eastAsia="Calibri" w:hAnsi="Times New Roman" w:cs="Times New Roman"/>
          <w:sz w:val="28"/>
        </w:rPr>
        <w:t xml:space="preserve">5. </w:t>
      </w:r>
      <w:bookmarkStart w:id="3" w:name="_Toc418173246"/>
      <w:bookmarkStart w:id="4" w:name="_Toc436300578"/>
      <w:r w:rsidRPr="00AA64D7">
        <w:rPr>
          <w:rFonts w:ascii="Times New Roman" w:eastAsia="Calibri" w:hAnsi="Times New Roman" w:cs="Times New Roman"/>
          <w:sz w:val="28"/>
        </w:rPr>
        <w:t>Мониторинг и контроль коррупционных рисков</w:t>
      </w:r>
      <w:bookmarkEnd w:id="3"/>
      <w:bookmarkEnd w:id="4"/>
    </w:p>
    <w:p w:rsidR="007D02BC" w:rsidRPr="00AA64D7" w:rsidRDefault="007D02BC" w:rsidP="007D02BC">
      <w:pPr>
        <w:spacing w:after="0" w:line="240" w:lineRule="auto"/>
        <w:jc w:val="center"/>
        <w:rPr>
          <w:rFonts w:ascii="Times New Roman" w:eastAsia="Calibri" w:hAnsi="Times New Roman" w:cs="Times New Roman"/>
          <w:sz w:val="28"/>
        </w:rPr>
      </w:pP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Мониторинг и контроль коррупционных рисков в Организации является неотъемлемой частью ее структуры управления. </w:t>
      </w:r>
    </w:p>
    <w:p w:rsidR="007D02BC" w:rsidRPr="00AA64D7" w:rsidRDefault="007D02BC" w:rsidP="007D02BC">
      <w:pPr>
        <w:spacing w:after="0" w:line="360" w:lineRule="auto"/>
        <w:ind w:firstLine="709"/>
        <w:jc w:val="both"/>
        <w:rPr>
          <w:rFonts w:ascii="Times New Roman" w:eastAsia="Calibri" w:hAnsi="Times New Roman" w:cs="Times New Roman"/>
          <w:sz w:val="28"/>
        </w:rPr>
      </w:pPr>
      <w:proofErr w:type="gramStart"/>
      <w:r w:rsidRPr="00AA64D7">
        <w:rPr>
          <w:rFonts w:ascii="Times New Roman" w:eastAsia="Calibri" w:hAnsi="Times New Roman" w:cs="Times New Roman"/>
          <w:sz w:val="28"/>
        </w:rPr>
        <w:t>В целях реализации Комплекса мероприятий по реализации антикоррупционной политики Министерства промышленности и торговли Российской Федерации в отношении подведомственных организаций, Организация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техническо-экономических, финансовых и других параметров сделок, прежде всего, в следующих сферах: капитальное строительство (ремонт), консалтинговые и образовательные услуги, научно-исследовательские</w:t>
      </w:r>
      <w:proofErr w:type="gramEnd"/>
      <w:r w:rsidRPr="00AA64D7">
        <w:rPr>
          <w:rFonts w:ascii="Times New Roman" w:eastAsia="Calibri" w:hAnsi="Times New Roman" w:cs="Times New Roman"/>
          <w:sz w:val="28"/>
        </w:rPr>
        <w:t>, опытно-конструкторские, проектно-изыскательские и строительно-монтажные работы, финансовые операции, а также операции с объектами недвижимости.</w:t>
      </w:r>
    </w:p>
    <w:p w:rsidR="007D02BC"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Развитие системы антикоррупционной профилактики, мониторинга и контроля коррупционных рисков Организация осуществляет по следующим направлениям:</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1. О</w:t>
      </w:r>
      <w:r w:rsidRPr="008F7F72">
        <w:rPr>
          <w:rFonts w:ascii="Times New Roman" w:eastAsia="Calibri" w:hAnsi="Times New Roman" w:cs="Times New Roman"/>
          <w:sz w:val="28"/>
        </w:rPr>
        <w:t>писание финансово-хозяйственной деятельности в виде отдельных бизнес-процессов;</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2. О</w:t>
      </w:r>
      <w:r w:rsidRPr="00AA64D7">
        <w:rPr>
          <w:rFonts w:ascii="Times New Roman" w:eastAsia="Calibri" w:hAnsi="Times New Roman" w:cs="Times New Roman"/>
          <w:sz w:val="28"/>
        </w:rPr>
        <w:t>пределение для каждого бизнес-процесса элементов, при реализации которых наиболее вероятно возникновение коррупционных рисков;</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 П</w:t>
      </w:r>
      <w:r w:rsidRPr="00AA64D7">
        <w:rPr>
          <w:rFonts w:ascii="Times New Roman" w:eastAsia="Calibri" w:hAnsi="Times New Roman" w:cs="Times New Roman"/>
          <w:sz w:val="28"/>
        </w:rPr>
        <w:t>роведение анализа выявленных рисков в рамках отдельных бизнес-процессов, включающего его описание:</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3.1. И</w:t>
      </w:r>
      <w:r w:rsidRPr="00AA64D7">
        <w:rPr>
          <w:rFonts w:ascii="Times New Roman" w:eastAsia="Calibri" w:hAnsi="Times New Roman" w:cs="Times New Roman"/>
          <w:sz w:val="28"/>
        </w:rPr>
        <w:t xml:space="preserve">сточники (объект) риска – </w:t>
      </w:r>
      <w:proofErr w:type="gramStart"/>
      <w:r w:rsidRPr="00AA64D7">
        <w:rPr>
          <w:rFonts w:ascii="Times New Roman" w:eastAsia="Calibri" w:hAnsi="Times New Roman" w:cs="Times New Roman"/>
          <w:sz w:val="28"/>
        </w:rPr>
        <w:t>бизнес-процесс</w:t>
      </w:r>
      <w:proofErr w:type="gramEnd"/>
      <w:r w:rsidRPr="00AA64D7">
        <w:rPr>
          <w:rFonts w:ascii="Times New Roman" w:eastAsia="Calibri" w:hAnsi="Times New Roman" w:cs="Times New Roman"/>
          <w:sz w:val="28"/>
        </w:rPr>
        <w:t xml:space="preserve"> в фазе которого возникает коррупционный риск;</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3.2. С</w:t>
      </w:r>
      <w:r w:rsidRPr="00AA64D7">
        <w:rPr>
          <w:rFonts w:ascii="Times New Roman" w:eastAsia="Calibri" w:hAnsi="Times New Roman" w:cs="Times New Roman"/>
          <w:sz w:val="28"/>
        </w:rPr>
        <w:t xml:space="preserve">убъект риска – физические лица, замещающие должности, </w:t>
      </w:r>
      <w:r>
        <w:rPr>
          <w:rFonts w:ascii="Times New Roman" w:eastAsia="Calibri" w:hAnsi="Times New Roman" w:cs="Times New Roman"/>
          <w:sz w:val="28"/>
        </w:rPr>
        <w:t>связанные</w:t>
      </w:r>
      <w:r w:rsidRPr="00AA64D7">
        <w:rPr>
          <w:rFonts w:ascii="Times New Roman" w:eastAsia="Calibri" w:hAnsi="Times New Roman" w:cs="Times New Roman"/>
          <w:sz w:val="28"/>
        </w:rPr>
        <w:t xml:space="preserve"> с высоким коррупционным риском;</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3.3. К</w:t>
      </w:r>
      <w:r w:rsidRPr="00AA64D7">
        <w:rPr>
          <w:rFonts w:ascii="Times New Roman" w:eastAsia="Calibri" w:hAnsi="Times New Roman" w:cs="Times New Roman"/>
          <w:sz w:val="28"/>
        </w:rPr>
        <w:t>лючевые индикаторы риска, в том числе вероятные формы осуществления коррупционных платежей, характеристика выгоды или преимущества, которое может быть получено при совершении коррупционного правонарушения;</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4. С</w:t>
      </w:r>
      <w:r w:rsidRPr="00AA64D7">
        <w:rPr>
          <w:rFonts w:ascii="Times New Roman" w:eastAsia="Calibri" w:hAnsi="Times New Roman" w:cs="Times New Roman"/>
          <w:sz w:val="28"/>
        </w:rPr>
        <w:t>оставление перечня коррупционных рисков на основании проведенного анализа;</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5. Ф</w:t>
      </w:r>
      <w:r w:rsidRPr="00AA64D7">
        <w:rPr>
          <w:rFonts w:ascii="Times New Roman" w:eastAsia="Calibri" w:hAnsi="Times New Roman" w:cs="Times New Roman"/>
          <w:sz w:val="28"/>
        </w:rPr>
        <w:t>ормирование перечня должностей, связанных с высоким коррупционным риском;</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 Р</w:t>
      </w:r>
      <w:r w:rsidRPr="00AA64D7">
        <w:rPr>
          <w:rFonts w:ascii="Times New Roman" w:eastAsia="Calibri" w:hAnsi="Times New Roman" w:cs="Times New Roman"/>
          <w:sz w:val="28"/>
        </w:rPr>
        <w:t>азработка комплекса мер по минимизации каждого из выявленных коррупционных рисков:</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6.1. Р</w:t>
      </w:r>
      <w:r w:rsidRPr="00AA64D7">
        <w:rPr>
          <w:rFonts w:ascii="Times New Roman" w:eastAsia="Calibri" w:hAnsi="Times New Roman" w:cs="Times New Roman"/>
          <w:sz w:val="28"/>
        </w:rPr>
        <w:t>азработка внутренних документов, регламентирующих действия работника в зоне риска конкретного бизнес-процесса;</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6.2. П</w:t>
      </w:r>
      <w:r w:rsidRPr="00AA64D7">
        <w:rPr>
          <w:rFonts w:ascii="Times New Roman" w:eastAsia="Calibri" w:hAnsi="Times New Roman" w:cs="Times New Roman"/>
          <w:sz w:val="28"/>
        </w:rPr>
        <w:t>роведение, в случае необходимости, реинжиниринга бизнес-процессов, в том числе их перераспределение между структурными подразделениями или работниками;</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6.3. А</w:t>
      </w:r>
      <w:r w:rsidRPr="00AA64D7">
        <w:rPr>
          <w:rFonts w:ascii="Times New Roman" w:eastAsia="Calibri" w:hAnsi="Times New Roman" w:cs="Times New Roman"/>
          <w:sz w:val="28"/>
        </w:rPr>
        <w:t>втоматизация управления бизнес-процессами в зоне коррупционных рисков;</w:t>
      </w:r>
    </w:p>
    <w:p w:rsidR="007D02BC"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6.4. У</w:t>
      </w:r>
      <w:r w:rsidRPr="00AA64D7">
        <w:rPr>
          <w:rFonts w:ascii="Times New Roman" w:eastAsia="Calibri" w:hAnsi="Times New Roman" w:cs="Times New Roman"/>
          <w:sz w:val="28"/>
        </w:rPr>
        <w:t>становление внутренних форм отчетности работников о результатах принятых решений;</w:t>
      </w:r>
    </w:p>
    <w:p w:rsidR="007D02BC" w:rsidRPr="00AA64D7"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6.5. В</w:t>
      </w:r>
      <w:r w:rsidRPr="00AA64D7">
        <w:rPr>
          <w:rFonts w:ascii="Times New Roman" w:eastAsia="Calibri" w:hAnsi="Times New Roman" w:cs="Times New Roman"/>
          <w:sz w:val="28"/>
        </w:rPr>
        <w:t>ведение ограничений, затрудняющих осуще</w:t>
      </w:r>
      <w:r>
        <w:rPr>
          <w:rFonts w:ascii="Times New Roman" w:eastAsia="Calibri" w:hAnsi="Times New Roman" w:cs="Times New Roman"/>
          <w:sz w:val="28"/>
        </w:rPr>
        <w:t>ствление коррупционных платежей.</w:t>
      </w:r>
    </w:p>
    <w:p w:rsidR="007D02BC" w:rsidRPr="00AA64D7" w:rsidRDefault="007B648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Л</w:t>
      </w:r>
      <w:r w:rsidR="007D02BC" w:rsidRPr="00AA64D7">
        <w:rPr>
          <w:rFonts w:ascii="Times New Roman" w:eastAsia="Calibri" w:hAnsi="Times New Roman" w:cs="Times New Roman"/>
          <w:sz w:val="28"/>
        </w:rPr>
        <w:t xml:space="preserve">ица, ответственные за </w:t>
      </w:r>
      <w:r w:rsidR="007D02BC">
        <w:rPr>
          <w:rFonts w:ascii="Times New Roman" w:eastAsia="Calibri" w:hAnsi="Times New Roman" w:cs="Times New Roman"/>
          <w:sz w:val="28"/>
        </w:rPr>
        <w:t>профилактику коррупционных и иных правонарушений</w:t>
      </w:r>
      <w:r w:rsidR="007D02BC" w:rsidRPr="00AA64D7">
        <w:rPr>
          <w:rFonts w:ascii="Times New Roman" w:eastAsia="Calibri" w:hAnsi="Times New Roman" w:cs="Times New Roman"/>
          <w:sz w:val="28"/>
        </w:rPr>
        <w:t xml:space="preserve"> в Организации, руководствуясь Методологией проведения оценки коррупционных рисков в деятельности Организации, проводят проверку сделок, согласование которых с </w:t>
      </w:r>
      <w:proofErr w:type="spellStart"/>
      <w:r w:rsidR="007D02BC">
        <w:rPr>
          <w:rFonts w:ascii="Times New Roman" w:eastAsia="Calibri" w:hAnsi="Times New Roman" w:cs="Times New Roman"/>
          <w:sz w:val="28"/>
        </w:rPr>
        <w:t>Минпромторгом</w:t>
      </w:r>
      <w:proofErr w:type="spellEnd"/>
      <w:r w:rsidR="007D02BC">
        <w:rPr>
          <w:rFonts w:ascii="Times New Roman" w:eastAsia="Calibri" w:hAnsi="Times New Roman" w:cs="Times New Roman"/>
          <w:sz w:val="28"/>
        </w:rPr>
        <w:t xml:space="preserve"> России</w:t>
      </w:r>
      <w:r w:rsidR="007D02BC" w:rsidRPr="00AA64D7">
        <w:rPr>
          <w:rFonts w:ascii="Times New Roman" w:eastAsia="Calibri" w:hAnsi="Times New Roman" w:cs="Times New Roman"/>
          <w:sz w:val="28"/>
        </w:rPr>
        <w:t xml:space="preserve"> в соответствии с законодательством Российской Федерации не требуется на предмет наличия коррупционной составляющей.</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В число сделок и иных операций, содержащих наиболее высокие коррупционные риски и подлежащих обязательному контролю, входят:</w:t>
      </w:r>
    </w:p>
    <w:p w:rsidR="007D02BC" w:rsidRPr="00AA64D7" w:rsidRDefault="007D02BC" w:rsidP="007D02BC">
      <w:pPr>
        <w:keepNext/>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операции с недвижимым имуществом;</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выполнение (субподряд) научно-исследовательских, опытно-конструкторских, проектно-изыскательских и строительно-монтажных работ;</w:t>
      </w:r>
    </w:p>
    <w:p w:rsidR="007D02BC" w:rsidRPr="00AA64D7" w:rsidRDefault="007D02BC" w:rsidP="007D02BC">
      <w:pPr>
        <w:spacing w:after="0" w:line="360" w:lineRule="auto"/>
        <w:ind w:firstLine="709"/>
        <w:jc w:val="both"/>
        <w:rPr>
          <w:rFonts w:ascii="Times New Roman" w:eastAsia="Calibri" w:hAnsi="Times New Roman" w:cs="Times New Roman"/>
          <w:b/>
          <w:i/>
          <w:sz w:val="28"/>
        </w:rPr>
      </w:pPr>
      <w:r w:rsidRPr="00AA64D7">
        <w:rPr>
          <w:rFonts w:ascii="Times New Roman" w:eastAsia="Calibri" w:hAnsi="Times New Roman" w:cs="Times New Roman"/>
          <w:sz w:val="28"/>
        </w:rPr>
        <w:t xml:space="preserve">- выполнение консалтинговых, в том числе образовательных услуг; </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покупка предметов искусства и роскоши, в том числе дорогостоящих транспортных средств, картин, антиквариата и других;</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оказание спонсорской помощи;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 </w:t>
      </w:r>
      <w:proofErr w:type="spellStart"/>
      <w:r w:rsidRPr="00AA64D7">
        <w:rPr>
          <w:rFonts w:ascii="Times New Roman" w:eastAsia="Calibri" w:hAnsi="Times New Roman" w:cs="Times New Roman"/>
          <w:sz w:val="28"/>
        </w:rPr>
        <w:t>найм</w:t>
      </w:r>
      <w:proofErr w:type="spellEnd"/>
      <w:r w:rsidRPr="00AA64D7">
        <w:rPr>
          <w:rFonts w:ascii="Times New Roman" w:eastAsia="Calibri" w:hAnsi="Times New Roman" w:cs="Times New Roman"/>
          <w:sz w:val="28"/>
        </w:rPr>
        <w:t xml:space="preserve"> на работу и повышение по службе работников руководящего состава.</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О результатах проведенных проверок сообщается Комиссии по противодействию коррупции и урегулированию конфликта интересов в Организации, </w:t>
      </w:r>
      <w:r w:rsidR="007B648C">
        <w:rPr>
          <w:rFonts w:ascii="Times New Roman" w:eastAsia="Calibri" w:hAnsi="Times New Roman" w:cs="Times New Roman"/>
          <w:sz w:val="28"/>
        </w:rPr>
        <w:t>Генеральному директору</w:t>
      </w:r>
      <w:r w:rsidRPr="00AA64D7">
        <w:rPr>
          <w:rFonts w:ascii="Times New Roman" w:eastAsia="Calibri" w:hAnsi="Times New Roman" w:cs="Times New Roman"/>
          <w:sz w:val="28"/>
        </w:rPr>
        <w:t xml:space="preserve"> Организации и в Административный департамент </w:t>
      </w:r>
      <w:proofErr w:type="spellStart"/>
      <w:r>
        <w:rPr>
          <w:rFonts w:ascii="Times New Roman" w:eastAsia="Calibri" w:hAnsi="Times New Roman" w:cs="Times New Roman"/>
          <w:sz w:val="28"/>
        </w:rPr>
        <w:t>Минпромторгом</w:t>
      </w:r>
      <w:proofErr w:type="spellEnd"/>
      <w:r>
        <w:rPr>
          <w:rFonts w:ascii="Times New Roman" w:eastAsia="Calibri" w:hAnsi="Times New Roman" w:cs="Times New Roman"/>
          <w:sz w:val="28"/>
        </w:rPr>
        <w:t xml:space="preserve"> России</w:t>
      </w:r>
      <w:r w:rsidRPr="00AA64D7">
        <w:rPr>
          <w:rFonts w:ascii="Times New Roman" w:eastAsia="Calibri" w:hAnsi="Times New Roman" w:cs="Times New Roman"/>
          <w:sz w:val="28"/>
        </w:rPr>
        <w:t xml:space="preserve"> еж</w:t>
      </w:r>
      <w:r>
        <w:rPr>
          <w:rFonts w:ascii="Times New Roman" w:eastAsia="Calibri" w:hAnsi="Times New Roman" w:cs="Times New Roman"/>
          <w:sz w:val="28"/>
        </w:rPr>
        <w:t xml:space="preserve">еквартально </w:t>
      </w:r>
      <w:r>
        <w:rPr>
          <w:rFonts w:ascii="Times New Roman" w:eastAsia="Calibri" w:hAnsi="Times New Roman" w:cs="Times New Roman"/>
          <w:sz w:val="28"/>
        </w:rPr>
        <w:br/>
        <w:t>(не позднее 10 числа</w:t>
      </w:r>
      <w:r w:rsidRPr="00AA64D7">
        <w:rPr>
          <w:rFonts w:ascii="Times New Roman" w:eastAsia="Calibri" w:hAnsi="Times New Roman" w:cs="Times New Roman"/>
          <w:sz w:val="28"/>
        </w:rPr>
        <w:t xml:space="preserve"> месяца, следующего за </w:t>
      </w:r>
      <w:proofErr w:type="gramStart"/>
      <w:r w:rsidRPr="00AA64D7">
        <w:rPr>
          <w:rFonts w:ascii="Times New Roman" w:eastAsia="Calibri" w:hAnsi="Times New Roman" w:cs="Times New Roman"/>
          <w:sz w:val="28"/>
        </w:rPr>
        <w:t>отчетн</w:t>
      </w:r>
      <w:r>
        <w:rPr>
          <w:rFonts w:ascii="Times New Roman" w:eastAsia="Calibri" w:hAnsi="Times New Roman" w:cs="Times New Roman"/>
          <w:sz w:val="28"/>
        </w:rPr>
        <w:t>о</w:t>
      </w:r>
      <w:r w:rsidRPr="00AA64D7">
        <w:rPr>
          <w:rFonts w:ascii="Times New Roman" w:eastAsia="Calibri" w:hAnsi="Times New Roman" w:cs="Times New Roman"/>
          <w:sz w:val="28"/>
        </w:rPr>
        <w:t>м</w:t>
      </w:r>
      <w:proofErr w:type="gramEnd"/>
      <w:r w:rsidRPr="00AA64D7">
        <w:rPr>
          <w:rFonts w:ascii="Times New Roman" w:eastAsia="Calibri" w:hAnsi="Times New Roman" w:cs="Times New Roman"/>
          <w:sz w:val="28"/>
        </w:rPr>
        <w:t xml:space="preserve">). </w:t>
      </w:r>
    </w:p>
    <w:p w:rsidR="007D02BC" w:rsidRDefault="007D02BC" w:rsidP="007D02BC">
      <w:pPr>
        <w:keepNext/>
        <w:keepLines/>
        <w:spacing w:before="240" w:after="240" w:line="240" w:lineRule="auto"/>
        <w:jc w:val="center"/>
        <w:outlineLvl w:val="0"/>
        <w:rPr>
          <w:rFonts w:ascii="Times New Roman" w:eastAsia="Times New Roman" w:hAnsi="Times New Roman" w:cs="Times New Roman"/>
          <w:sz w:val="28"/>
          <w:szCs w:val="28"/>
        </w:rPr>
      </w:pPr>
      <w:r w:rsidRPr="00AA64D7">
        <w:rPr>
          <w:rFonts w:ascii="Times New Roman" w:eastAsia="Times New Roman" w:hAnsi="Times New Roman" w:cs="Times New Roman"/>
          <w:sz w:val="28"/>
          <w:szCs w:val="28"/>
        </w:rPr>
        <w:t xml:space="preserve">6. </w:t>
      </w:r>
      <w:bookmarkStart w:id="5" w:name="_Toc438816753"/>
      <w:r w:rsidRPr="00AA64D7">
        <w:rPr>
          <w:rFonts w:ascii="Times New Roman" w:eastAsia="Times New Roman" w:hAnsi="Times New Roman" w:cs="Times New Roman"/>
          <w:sz w:val="28"/>
          <w:szCs w:val="28"/>
        </w:rPr>
        <w:t>Ожидаемые результаты</w:t>
      </w:r>
      <w:bookmarkEnd w:id="5"/>
    </w:p>
    <w:p w:rsidR="007D02BC" w:rsidRPr="00AA64D7" w:rsidRDefault="007D02BC" w:rsidP="007D02BC">
      <w:pPr>
        <w:keepNext/>
        <w:keepLines/>
        <w:spacing w:after="0" w:line="240" w:lineRule="auto"/>
        <w:jc w:val="center"/>
        <w:outlineLvl w:val="0"/>
        <w:rPr>
          <w:rFonts w:ascii="Times New Roman" w:eastAsia="Times New Roman" w:hAnsi="Times New Roman" w:cs="Times New Roman"/>
          <w:sz w:val="28"/>
          <w:szCs w:val="28"/>
        </w:rPr>
      </w:pP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Предполагается, что в результате реализации </w:t>
      </w:r>
      <w:r w:rsidRPr="00AA64D7">
        <w:rPr>
          <w:rFonts w:ascii="Times New Roman" w:eastAsia="Calibri" w:hAnsi="Times New Roman" w:cs="Times New Roman"/>
          <w:sz w:val="28"/>
          <w:szCs w:val="28"/>
        </w:rPr>
        <w:t xml:space="preserve">Антикоррупционной политики организации, подведомственной </w:t>
      </w:r>
      <w:proofErr w:type="spellStart"/>
      <w:r w:rsidRPr="00AA64D7">
        <w:rPr>
          <w:rFonts w:ascii="Times New Roman" w:eastAsia="Calibri" w:hAnsi="Times New Roman" w:cs="Times New Roman"/>
          <w:sz w:val="28"/>
          <w:szCs w:val="28"/>
        </w:rPr>
        <w:t>Минпромторгу</w:t>
      </w:r>
      <w:proofErr w:type="spellEnd"/>
      <w:r w:rsidRPr="00AA64D7">
        <w:rPr>
          <w:rFonts w:ascii="Times New Roman" w:eastAsia="Calibri" w:hAnsi="Times New Roman" w:cs="Times New Roman"/>
          <w:sz w:val="28"/>
          <w:szCs w:val="28"/>
        </w:rPr>
        <w:t xml:space="preserve"> России,</w:t>
      </w:r>
      <w:r w:rsidRPr="00AA64D7">
        <w:rPr>
          <w:rFonts w:ascii="Times New Roman" w:eastAsia="Calibri" w:hAnsi="Times New Roman" w:cs="Times New Roman"/>
          <w:sz w:val="28"/>
        </w:rPr>
        <w:t xml:space="preserve"> будут усовершенствованы системы противодействия коррупции в Организации, сформируются эффективные </w:t>
      </w:r>
      <w:r w:rsidRPr="00AA64D7">
        <w:rPr>
          <w:rFonts w:ascii="Times New Roman" w:eastAsia="Calibri" w:hAnsi="Times New Roman" w:cs="Times New Roman"/>
          <w:sz w:val="28"/>
        </w:rPr>
        <w:lastRenderedPageBreak/>
        <w:t>механизмы, препятствующие коррупционным действиям, минимизируются риски вовлечения Организац</w:t>
      </w:r>
      <w:proofErr w:type="gramStart"/>
      <w:r w:rsidRPr="00AA64D7">
        <w:rPr>
          <w:rFonts w:ascii="Times New Roman" w:eastAsia="Calibri" w:hAnsi="Times New Roman" w:cs="Times New Roman"/>
          <w:sz w:val="28"/>
        </w:rPr>
        <w:t>ии и ее</w:t>
      </w:r>
      <w:proofErr w:type="gramEnd"/>
      <w:r w:rsidRPr="00AA64D7">
        <w:rPr>
          <w:rFonts w:ascii="Times New Roman" w:eastAsia="Calibri" w:hAnsi="Times New Roman" w:cs="Times New Roman"/>
          <w:sz w:val="28"/>
        </w:rPr>
        <w:t xml:space="preserve"> работников в коррупционную деятельность.</w:t>
      </w:r>
    </w:p>
    <w:p w:rsidR="007D02BC" w:rsidRPr="00AA64D7" w:rsidRDefault="007D02BC" w:rsidP="007D02BC">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Реализация</w:t>
      </w:r>
      <w:r w:rsidRPr="00AA64D7">
        <w:rPr>
          <w:rFonts w:ascii="Times New Roman" w:eastAsia="Calibri" w:hAnsi="Times New Roman" w:cs="Times New Roman"/>
          <w:sz w:val="28"/>
        </w:rPr>
        <w:t xml:space="preserve"> настоящей Антикоррупционной политики </w:t>
      </w:r>
      <w:r>
        <w:rPr>
          <w:rFonts w:ascii="Times New Roman" w:eastAsia="Calibri" w:hAnsi="Times New Roman" w:cs="Times New Roman"/>
          <w:sz w:val="28"/>
        </w:rPr>
        <w:t xml:space="preserve">направлена на </w:t>
      </w:r>
      <w:r w:rsidRPr="00AA64D7">
        <w:rPr>
          <w:rFonts w:ascii="Times New Roman" w:eastAsia="Calibri" w:hAnsi="Times New Roman" w:cs="Times New Roman"/>
          <w:sz w:val="28"/>
        </w:rPr>
        <w:t xml:space="preserve"> воспитание правового и гражданского сознания у работников Организации путем формирования негативного отношения к </w:t>
      </w:r>
      <w:r>
        <w:rPr>
          <w:rFonts w:ascii="Times New Roman" w:eastAsia="Calibri" w:hAnsi="Times New Roman" w:cs="Times New Roman"/>
          <w:sz w:val="28"/>
        </w:rPr>
        <w:t>коррупционным проявлениям</w:t>
      </w:r>
      <w:r w:rsidRPr="00AA64D7">
        <w:rPr>
          <w:rFonts w:ascii="Times New Roman" w:eastAsia="Calibri" w:hAnsi="Times New Roman" w:cs="Times New Roman"/>
          <w:sz w:val="28"/>
        </w:rPr>
        <w:t>, привлечения каждого работника к реализации мероприятий по предотвращению коррупции.</w:t>
      </w:r>
    </w:p>
    <w:p w:rsidR="007D02BC" w:rsidRPr="00AA64D7" w:rsidRDefault="007D02BC" w:rsidP="007D02BC">
      <w:pPr>
        <w:spacing w:after="0" w:line="360" w:lineRule="auto"/>
        <w:ind w:firstLine="709"/>
        <w:jc w:val="both"/>
        <w:rPr>
          <w:rFonts w:ascii="Times New Roman" w:eastAsia="Calibri" w:hAnsi="Times New Roman" w:cs="Times New Roman"/>
          <w:sz w:val="28"/>
        </w:rPr>
      </w:pPr>
      <w:r w:rsidRPr="00AA64D7">
        <w:rPr>
          <w:rFonts w:ascii="Times New Roman" w:eastAsia="Calibri" w:hAnsi="Times New Roman" w:cs="Times New Roman"/>
          <w:sz w:val="28"/>
        </w:rPr>
        <w:t xml:space="preserve">В результате реализации мероприятий настоящей Антикоррупционной политики в Организации будут созданы эффективные системы мониторинга </w:t>
      </w:r>
      <w:proofErr w:type="spellStart"/>
      <w:r w:rsidRPr="00AA64D7">
        <w:rPr>
          <w:rFonts w:ascii="Times New Roman" w:eastAsia="Calibri" w:hAnsi="Times New Roman" w:cs="Times New Roman"/>
          <w:sz w:val="28"/>
        </w:rPr>
        <w:t>коррупциогенных</w:t>
      </w:r>
      <w:proofErr w:type="spellEnd"/>
      <w:r w:rsidRPr="00AA64D7">
        <w:rPr>
          <w:rFonts w:ascii="Times New Roman" w:eastAsia="Calibri" w:hAnsi="Times New Roman" w:cs="Times New Roman"/>
          <w:sz w:val="28"/>
        </w:rPr>
        <w:t xml:space="preserve"> факторов, а также пресечения коррупционных действий и наказания за них с применением мер ответственности, установленных законодательством Российской Федерации, что </w:t>
      </w:r>
      <w:r>
        <w:rPr>
          <w:rFonts w:ascii="Times New Roman" w:eastAsia="Calibri" w:hAnsi="Times New Roman" w:cs="Times New Roman"/>
          <w:sz w:val="28"/>
        </w:rPr>
        <w:t xml:space="preserve">приведет к </w:t>
      </w:r>
      <w:r w:rsidRPr="00AA64D7">
        <w:rPr>
          <w:rFonts w:ascii="Times New Roman" w:eastAsia="Calibri" w:hAnsi="Times New Roman" w:cs="Times New Roman"/>
          <w:sz w:val="28"/>
        </w:rPr>
        <w:t xml:space="preserve">минимизации рисков имущественного и </w:t>
      </w:r>
      <w:proofErr w:type="spellStart"/>
      <w:r w:rsidRPr="00AA64D7">
        <w:rPr>
          <w:rFonts w:ascii="Times New Roman" w:eastAsia="Calibri" w:hAnsi="Times New Roman" w:cs="Times New Roman"/>
          <w:sz w:val="28"/>
        </w:rPr>
        <w:t>репутационного</w:t>
      </w:r>
      <w:proofErr w:type="spellEnd"/>
      <w:r w:rsidRPr="00AA64D7">
        <w:rPr>
          <w:rFonts w:ascii="Times New Roman" w:eastAsia="Calibri" w:hAnsi="Times New Roman" w:cs="Times New Roman"/>
          <w:sz w:val="28"/>
        </w:rPr>
        <w:t xml:space="preserve"> ущерба, наносимого Организации и</w:t>
      </w:r>
      <w:r w:rsidRPr="00B95DE6">
        <w:rPr>
          <w:rFonts w:ascii="Times New Roman" w:eastAsia="Calibri" w:hAnsi="Times New Roman" w:cs="Times New Roman"/>
          <w:sz w:val="28"/>
        </w:rPr>
        <w:t xml:space="preserve"> </w:t>
      </w:r>
      <w:proofErr w:type="spellStart"/>
      <w:r>
        <w:rPr>
          <w:rFonts w:ascii="Times New Roman" w:eastAsia="Calibri" w:hAnsi="Times New Roman" w:cs="Times New Roman"/>
          <w:sz w:val="28"/>
        </w:rPr>
        <w:t>Минпромторгу</w:t>
      </w:r>
      <w:proofErr w:type="spellEnd"/>
      <w:r>
        <w:rPr>
          <w:rFonts w:ascii="Times New Roman" w:eastAsia="Calibri" w:hAnsi="Times New Roman" w:cs="Times New Roman"/>
          <w:sz w:val="28"/>
        </w:rPr>
        <w:t xml:space="preserve"> России.</w:t>
      </w:r>
    </w:p>
    <w:p w:rsidR="007D02BC" w:rsidRDefault="007D02BC" w:rsidP="007D02BC"/>
    <w:p w:rsidR="00BA2A42" w:rsidRDefault="00EF7458"/>
    <w:sectPr w:rsidR="00BA2A42" w:rsidSect="00DA0CAB">
      <w:headerReference w:type="default" r:id="rId7"/>
      <w:footerReference w:type="default" r:id="rId8"/>
      <w:pgSz w:w="11906" w:h="16838"/>
      <w:pgMar w:top="1134" w:right="567" w:bottom="1134" w:left="1134" w:header="708" w:footer="708" w:gutter="0"/>
      <w:pgNumType w:start="1"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58" w:rsidRDefault="00EF7458">
      <w:pPr>
        <w:spacing w:after="0" w:line="240" w:lineRule="auto"/>
      </w:pPr>
      <w:r>
        <w:separator/>
      </w:r>
    </w:p>
  </w:endnote>
  <w:endnote w:type="continuationSeparator" w:id="0">
    <w:p w:rsidR="00EF7458" w:rsidRDefault="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5F" w:rsidRDefault="00EF7458">
    <w:pPr>
      <w:pStyle w:v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58" w:rsidRDefault="00EF7458">
      <w:pPr>
        <w:spacing w:after="0" w:line="240" w:lineRule="auto"/>
      </w:pPr>
      <w:r>
        <w:separator/>
      </w:r>
    </w:p>
  </w:footnote>
  <w:footnote w:type="continuationSeparator" w:id="0">
    <w:p w:rsidR="00EF7458" w:rsidRDefault="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21256"/>
      <w:docPartObj>
        <w:docPartGallery w:val="Page Numbers (Top of Page)"/>
        <w:docPartUnique/>
      </w:docPartObj>
    </w:sdtPr>
    <w:sdtEndPr/>
    <w:sdtContent>
      <w:p w:rsidR="00CF383E" w:rsidRDefault="0055556B">
        <w:pPr>
          <w:pStyle w:val="a5"/>
          <w:jc w:val="center"/>
        </w:pPr>
        <w:r>
          <w:fldChar w:fldCharType="begin"/>
        </w:r>
        <w:r w:rsidR="00CF383E">
          <w:instrText>PAGE   \* MERGEFORMAT</w:instrText>
        </w:r>
        <w:r>
          <w:fldChar w:fldCharType="separate"/>
        </w:r>
        <w:r w:rsidR="00DA0CAB">
          <w:rPr>
            <w:noProof/>
          </w:rPr>
          <w:t>2</w:t>
        </w:r>
        <w:r>
          <w:fldChar w:fldCharType="end"/>
        </w:r>
      </w:p>
    </w:sdtContent>
  </w:sdt>
  <w:p w:rsidR="00CF383E" w:rsidRDefault="00CF38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BC"/>
    <w:rsid w:val="0001196B"/>
    <w:rsid w:val="00036025"/>
    <w:rsid w:val="000544FE"/>
    <w:rsid w:val="000774FA"/>
    <w:rsid w:val="00090F9D"/>
    <w:rsid w:val="000A215B"/>
    <w:rsid w:val="000B4FC6"/>
    <w:rsid w:val="000E330E"/>
    <w:rsid w:val="000F6FDB"/>
    <w:rsid w:val="0010225C"/>
    <w:rsid w:val="00106762"/>
    <w:rsid w:val="00111860"/>
    <w:rsid w:val="00156518"/>
    <w:rsid w:val="00166991"/>
    <w:rsid w:val="001857DD"/>
    <w:rsid w:val="001B1BCC"/>
    <w:rsid w:val="001B6859"/>
    <w:rsid w:val="001D392F"/>
    <w:rsid w:val="00200118"/>
    <w:rsid w:val="00202C8E"/>
    <w:rsid w:val="00212BED"/>
    <w:rsid w:val="002205D9"/>
    <w:rsid w:val="00232BFE"/>
    <w:rsid w:val="00232EE4"/>
    <w:rsid w:val="00236595"/>
    <w:rsid w:val="002368B7"/>
    <w:rsid w:val="002532DB"/>
    <w:rsid w:val="002C3354"/>
    <w:rsid w:val="002D63B9"/>
    <w:rsid w:val="002F5F6D"/>
    <w:rsid w:val="003305C3"/>
    <w:rsid w:val="003809BA"/>
    <w:rsid w:val="00395DEF"/>
    <w:rsid w:val="003E536C"/>
    <w:rsid w:val="00400D9C"/>
    <w:rsid w:val="0040262A"/>
    <w:rsid w:val="00443ECC"/>
    <w:rsid w:val="004465EE"/>
    <w:rsid w:val="00465785"/>
    <w:rsid w:val="004754A6"/>
    <w:rsid w:val="004933D5"/>
    <w:rsid w:val="004B0643"/>
    <w:rsid w:val="004B1766"/>
    <w:rsid w:val="004B5760"/>
    <w:rsid w:val="004B75A7"/>
    <w:rsid w:val="004B7E3B"/>
    <w:rsid w:val="004E018C"/>
    <w:rsid w:val="004E1537"/>
    <w:rsid w:val="00513FF4"/>
    <w:rsid w:val="005160E8"/>
    <w:rsid w:val="00523AA2"/>
    <w:rsid w:val="00531A84"/>
    <w:rsid w:val="0053630D"/>
    <w:rsid w:val="0055556B"/>
    <w:rsid w:val="00566332"/>
    <w:rsid w:val="00587DA2"/>
    <w:rsid w:val="0059164B"/>
    <w:rsid w:val="005A1D96"/>
    <w:rsid w:val="005C176D"/>
    <w:rsid w:val="005C508F"/>
    <w:rsid w:val="005C7880"/>
    <w:rsid w:val="005C7A77"/>
    <w:rsid w:val="00615C48"/>
    <w:rsid w:val="0063289C"/>
    <w:rsid w:val="00635DF3"/>
    <w:rsid w:val="00660802"/>
    <w:rsid w:val="0066400D"/>
    <w:rsid w:val="00673E42"/>
    <w:rsid w:val="0067637D"/>
    <w:rsid w:val="00692209"/>
    <w:rsid w:val="006965AD"/>
    <w:rsid w:val="006F19FD"/>
    <w:rsid w:val="006F24BE"/>
    <w:rsid w:val="00757259"/>
    <w:rsid w:val="007649E8"/>
    <w:rsid w:val="007B648C"/>
    <w:rsid w:val="007D02BC"/>
    <w:rsid w:val="007D4FD6"/>
    <w:rsid w:val="007D501E"/>
    <w:rsid w:val="007E050C"/>
    <w:rsid w:val="007E2E7D"/>
    <w:rsid w:val="007F2A36"/>
    <w:rsid w:val="00800DBB"/>
    <w:rsid w:val="0080587A"/>
    <w:rsid w:val="00805F9C"/>
    <w:rsid w:val="00825549"/>
    <w:rsid w:val="008301C7"/>
    <w:rsid w:val="0083170F"/>
    <w:rsid w:val="008411A4"/>
    <w:rsid w:val="0084327B"/>
    <w:rsid w:val="00847179"/>
    <w:rsid w:val="008473F3"/>
    <w:rsid w:val="00864A59"/>
    <w:rsid w:val="0087200D"/>
    <w:rsid w:val="00876FC4"/>
    <w:rsid w:val="0089269D"/>
    <w:rsid w:val="008A76E1"/>
    <w:rsid w:val="008E3E34"/>
    <w:rsid w:val="008E4646"/>
    <w:rsid w:val="008E531F"/>
    <w:rsid w:val="0090373E"/>
    <w:rsid w:val="00907533"/>
    <w:rsid w:val="009174F2"/>
    <w:rsid w:val="009222DD"/>
    <w:rsid w:val="0092237F"/>
    <w:rsid w:val="00962C91"/>
    <w:rsid w:val="009705DC"/>
    <w:rsid w:val="00986F13"/>
    <w:rsid w:val="009971ED"/>
    <w:rsid w:val="009A55DE"/>
    <w:rsid w:val="009B2255"/>
    <w:rsid w:val="009C64BA"/>
    <w:rsid w:val="009D678C"/>
    <w:rsid w:val="009F6572"/>
    <w:rsid w:val="00A151B3"/>
    <w:rsid w:val="00A20A84"/>
    <w:rsid w:val="00A6438C"/>
    <w:rsid w:val="00A7212B"/>
    <w:rsid w:val="00A93920"/>
    <w:rsid w:val="00AB632D"/>
    <w:rsid w:val="00AC6C4C"/>
    <w:rsid w:val="00AE0D99"/>
    <w:rsid w:val="00B21082"/>
    <w:rsid w:val="00B31957"/>
    <w:rsid w:val="00B42740"/>
    <w:rsid w:val="00B707D1"/>
    <w:rsid w:val="00B8435E"/>
    <w:rsid w:val="00BA221E"/>
    <w:rsid w:val="00BC2C92"/>
    <w:rsid w:val="00BF0669"/>
    <w:rsid w:val="00C04EF4"/>
    <w:rsid w:val="00C214F8"/>
    <w:rsid w:val="00C36B94"/>
    <w:rsid w:val="00C77886"/>
    <w:rsid w:val="00C80173"/>
    <w:rsid w:val="00C915FC"/>
    <w:rsid w:val="00CC036E"/>
    <w:rsid w:val="00CF059F"/>
    <w:rsid w:val="00CF383E"/>
    <w:rsid w:val="00CF51C8"/>
    <w:rsid w:val="00CF7163"/>
    <w:rsid w:val="00D02BB3"/>
    <w:rsid w:val="00D11347"/>
    <w:rsid w:val="00D12558"/>
    <w:rsid w:val="00D2575F"/>
    <w:rsid w:val="00D52FFD"/>
    <w:rsid w:val="00D55FE1"/>
    <w:rsid w:val="00DA0CAB"/>
    <w:rsid w:val="00DD0F9C"/>
    <w:rsid w:val="00DE006E"/>
    <w:rsid w:val="00DF3D39"/>
    <w:rsid w:val="00E43219"/>
    <w:rsid w:val="00E4620E"/>
    <w:rsid w:val="00E83BDC"/>
    <w:rsid w:val="00E96A10"/>
    <w:rsid w:val="00EC0431"/>
    <w:rsid w:val="00ED4E6A"/>
    <w:rsid w:val="00EF34D5"/>
    <w:rsid w:val="00EF7458"/>
    <w:rsid w:val="00F07E5E"/>
    <w:rsid w:val="00F11411"/>
    <w:rsid w:val="00F2195E"/>
    <w:rsid w:val="00F335DC"/>
    <w:rsid w:val="00F54B8D"/>
    <w:rsid w:val="00F73405"/>
    <w:rsid w:val="00FA4200"/>
    <w:rsid w:val="00FF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7D02BC"/>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Нижний колонтитул Знак"/>
    <w:basedOn w:val="a0"/>
    <w:link w:val="1"/>
    <w:uiPriority w:val="99"/>
    <w:rsid w:val="007D02BC"/>
    <w:rPr>
      <w:rFonts w:ascii="Times New Roman" w:hAnsi="Times New Roman"/>
      <w:sz w:val="28"/>
    </w:rPr>
  </w:style>
  <w:style w:type="paragraph" w:styleId="a3">
    <w:name w:val="footer"/>
    <w:basedOn w:val="a"/>
    <w:link w:val="10"/>
    <w:uiPriority w:val="99"/>
    <w:unhideWhenUsed/>
    <w:rsid w:val="007D02BC"/>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7D02BC"/>
  </w:style>
  <w:style w:type="paragraph" w:styleId="a5">
    <w:name w:val="header"/>
    <w:basedOn w:val="a"/>
    <w:link w:val="a6"/>
    <w:uiPriority w:val="99"/>
    <w:unhideWhenUsed/>
    <w:rsid w:val="00CF38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7D02BC"/>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Нижний колонтитул Знак"/>
    <w:basedOn w:val="a0"/>
    <w:link w:val="1"/>
    <w:uiPriority w:val="99"/>
    <w:rsid w:val="007D02BC"/>
    <w:rPr>
      <w:rFonts w:ascii="Times New Roman" w:hAnsi="Times New Roman"/>
      <w:sz w:val="28"/>
    </w:rPr>
  </w:style>
  <w:style w:type="paragraph" w:styleId="a3">
    <w:name w:val="footer"/>
    <w:basedOn w:val="a"/>
    <w:link w:val="10"/>
    <w:uiPriority w:val="99"/>
    <w:unhideWhenUsed/>
    <w:rsid w:val="007D02BC"/>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7D02BC"/>
  </w:style>
  <w:style w:type="paragraph" w:styleId="a5">
    <w:name w:val="header"/>
    <w:basedOn w:val="a"/>
    <w:link w:val="a6"/>
    <w:uiPriority w:val="99"/>
    <w:unhideWhenUsed/>
    <w:rsid w:val="00CF38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Топилин Денис Валерьевич</dc:creator>
  <cp:lastModifiedBy>Генрих</cp:lastModifiedBy>
  <cp:revision>3</cp:revision>
  <dcterms:created xsi:type="dcterms:W3CDTF">2016-06-21T06:17:00Z</dcterms:created>
  <dcterms:modified xsi:type="dcterms:W3CDTF">2016-06-21T06:18:00Z</dcterms:modified>
</cp:coreProperties>
</file>